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E4" w:rsidRDefault="005625E4" w:rsidP="007B358D">
      <w:pPr>
        <w:pStyle w:val="a5"/>
        <w:autoSpaceDE w:val="0"/>
        <w:ind w:left="0"/>
        <w:jc w:val="center"/>
        <w:rPr>
          <w:sz w:val="28"/>
          <w:szCs w:val="28"/>
          <w:lang w:eastAsia="en-US"/>
        </w:rPr>
      </w:pPr>
    </w:p>
    <w:p w:rsidR="007B358D" w:rsidRPr="00244A21" w:rsidRDefault="007B358D" w:rsidP="007B358D">
      <w:pPr>
        <w:pStyle w:val="a5"/>
        <w:autoSpaceDE w:val="0"/>
        <w:ind w:left="0"/>
        <w:jc w:val="center"/>
        <w:rPr>
          <w:sz w:val="28"/>
          <w:szCs w:val="28"/>
          <w:lang w:eastAsia="en-US"/>
        </w:rPr>
      </w:pPr>
      <w:r>
        <w:rPr>
          <w:noProof/>
          <w:sz w:val="28"/>
          <w:szCs w:val="28"/>
          <w:lang w:eastAsia="ru-RU"/>
        </w:rPr>
        <w:drawing>
          <wp:inline distT="0" distB="0" distL="0" distR="0">
            <wp:extent cx="397510" cy="704850"/>
            <wp:effectExtent l="19050" t="0" r="2540" b="0"/>
            <wp:docPr id="4" name="Рисунок 2" descr="Герб_ЧБ_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ЧБ_к"/>
                    <pic:cNvPicPr>
                      <a:picLocks noChangeAspect="1" noChangeArrowheads="1"/>
                    </pic:cNvPicPr>
                  </pic:nvPicPr>
                  <pic:blipFill>
                    <a:blip r:embed="rId5" cstate="print"/>
                    <a:srcRect/>
                    <a:stretch>
                      <a:fillRect/>
                    </a:stretch>
                  </pic:blipFill>
                  <pic:spPr bwMode="auto">
                    <a:xfrm>
                      <a:off x="0" y="0"/>
                      <a:ext cx="397510" cy="704850"/>
                    </a:xfrm>
                    <a:prstGeom prst="rect">
                      <a:avLst/>
                    </a:prstGeom>
                    <a:noFill/>
                    <a:ln w="9525">
                      <a:noFill/>
                      <a:miter lim="800000"/>
                      <a:headEnd/>
                      <a:tailEnd/>
                    </a:ln>
                  </pic:spPr>
                </pic:pic>
              </a:graphicData>
            </a:graphic>
          </wp:inline>
        </w:drawing>
      </w:r>
    </w:p>
    <w:p w:rsidR="00244A21" w:rsidRPr="00244A21" w:rsidRDefault="00244A21" w:rsidP="00244A21">
      <w:pPr>
        <w:jc w:val="center"/>
        <w:rPr>
          <w:b/>
          <w:sz w:val="28"/>
          <w:szCs w:val="28"/>
        </w:rPr>
      </w:pPr>
      <w:r w:rsidRPr="00244A21">
        <w:rPr>
          <w:b/>
          <w:sz w:val="28"/>
          <w:szCs w:val="28"/>
        </w:rPr>
        <w:t>РОССИЙСКАЯ ФЕДЕРАЦИЯ</w:t>
      </w:r>
    </w:p>
    <w:p w:rsidR="00244A21" w:rsidRPr="00244A21" w:rsidRDefault="00244A21" w:rsidP="00244A21">
      <w:pPr>
        <w:jc w:val="center"/>
        <w:rPr>
          <w:b/>
          <w:sz w:val="28"/>
          <w:szCs w:val="28"/>
        </w:rPr>
      </w:pPr>
      <w:r w:rsidRPr="00244A21">
        <w:rPr>
          <w:b/>
          <w:sz w:val="28"/>
          <w:szCs w:val="28"/>
        </w:rPr>
        <w:t>РОСТОВСКАЯ ОБЛАСТЬ</w:t>
      </w:r>
    </w:p>
    <w:p w:rsidR="00244A21" w:rsidRPr="00244A21" w:rsidRDefault="00244A21" w:rsidP="00244A21">
      <w:pPr>
        <w:jc w:val="center"/>
        <w:rPr>
          <w:b/>
          <w:sz w:val="28"/>
          <w:szCs w:val="28"/>
        </w:rPr>
      </w:pPr>
      <w:r w:rsidRPr="00244A21">
        <w:rPr>
          <w:b/>
          <w:sz w:val="28"/>
          <w:szCs w:val="28"/>
        </w:rPr>
        <w:t>КРАСНОСУЛИНСКИЙ РАЙОН</w:t>
      </w:r>
    </w:p>
    <w:p w:rsidR="00244A21" w:rsidRPr="00244A21" w:rsidRDefault="00244A21" w:rsidP="00244A21">
      <w:pPr>
        <w:jc w:val="center"/>
        <w:rPr>
          <w:b/>
          <w:sz w:val="28"/>
          <w:szCs w:val="28"/>
        </w:rPr>
      </w:pPr>
      <w:r w:rsidRPr="00244A21">
        <w:rPr>
          <w:b/>
          <w:sz w:val="28"/>
          <w:szCs w:val="28"/>
        </w:rPr>
        <w:t>МУНИЦИПАЛЬНОЕ ОБРАЗОВАНИЕ</w:t>
      </w:r>
    </w:p>
    <w:p w:rsidR="00244A21" w:rsidRPr="00244A21" w:rsidRDefault="00244A21" w:rsidP="00244A21">
      <w:pPr>
        <w:jc w:val="center"/>
        <w:rPr>
          <w:b/>
          <w:sz w:val="28"/>
          <w:szCs w:val="28"/>
        </w:rPr>
      </w:pPr>
      <w:r w:rsidRPr="00244A21">
        <w:rPr>
          <w:b/>
          <w:sz w:val="28"/>
          <w:szCs w:val="28"/>
        </w:rPr>
        <w:t>«ГОРНЕНСКОЕ ГОРОДСКОЕ ПОСЕЛЕНИЕ»</w:t>
      </w:r>
    </w:p>
    <w:p w:rsidR="00244A21" w:rsidRPr="00244A21" w:rsidRDefault="00244A21" w:rsidP="00244A21">
      <w:pPr>
        <w:jc w:val="center"/>
        <w:rPr>
          <w:sz w:val="28"/>
          <w:szCs w:val="28"/>
        </w:rPr>
      </w:pPr>
    </w:p>
    <w:p w:rsidR="007777C4" w:rsidRDefault="00244A21" w:rsidP="007777C4">
      <w:pPr>
        <w:jc w:val="center"/>
        <w:rPr>
          <w:sz w:val="28"/>
          <w:szCs w:val="28"/>
        </w:rPr>
      </w:pPr>
      <w:r w:rsidRPr="00244A21">
        <w:rPr>
          <w:sz w:val="28"/>
          <w:szCs w:val="28"/>
        </w:rPr>
        <w:t>СОБРАНИЕ ДЕПУТАТОВ ГОРНЕНСКОГО ГОРОДСКОГО ПОСЕЛЕНИЯ</w:t>
      </w:r>
    </w:p>
    <w:p w:rsidR="007777C4" w:rsidRDefault="007777C4" w:rsidP="007777C4">
      <w:pPr>
        <w:rPr>
          <w:sz w:val="28"/>
          <w:szCs w:val="28"/>
        </w:rPr>
      </w:pPr>
      <w:r>
        <w:rPr>
          <w:sz w:val="28"/>
          <w:szCs w:val="28"/>
        </w:rPr>
        <w:t xml:space="preserve">                   </w:t>
      </w:r>
    </w:p>
    <w:p w:rsidR="00244A21" w:rsidRPr="00244A21" w:rsidRDefault="007777C4" w:rsidP="007777C4">
      <w:pPr>
        <w:rPr>
          <w:sz w:val="28"/>
          <w:szCs w:val="28"/>
        </w:rPr>
      </w:pPr>
      <w:r>
        <w:rPr>
          <w:sz w:val="28"/>
          <w:szCs w:val="28"/>
        </w:rPr>
        <w:t xml:space="preserve">                                     </w:t>
      </w:r>
      <w:r w:rsidR="00E97418">
        <w:rPr>
          <w:sz w:val="28"/>
          <w:szCs w:val="28"/>
        </w:rPr>
        <w:t xml:space="preserve">  </w:t>
      </w:r>
      <w:r w:rsidR="00FB249E">
        <w:rPr>
          <w:sz w:val="28"/>
          <w:szCs w:val="28"/>
        </w:rPr>
        <w:t xml:space="preserve">     </w:t>
      </w:r>
      <w:r>
        <w:rPr>
          <w:sz w:val="28"/>
          <w:szCs w:val="28"/>
        </w:rPr>
        <w:t xml:space="preserve"> </w:t>
      </w:r>
      <w:r w:rsidR="00244A21" w:rsidRPr="00244A21">
        <w:rPr>
          <w:sz w:val="28"/>
          <w:szCs w:val="28"/>
        </w:rPr>
        <w:t>РЕШЕНИЕ</w:t>
      </w:r>
    </w:p>
    <w:p w:rsidR="00244A21" w:rsidRPr="00244A21" w:rsidRDefault="00244A21" w:rsidP="00244A21">
      <w:pPr>
        <w:jc w:val="center"/>
        <w:rPr>
          <w:sz w:val="28"/>
          <w:szCs w:val="28"/>
        </w:rPr>
      </w:pPr>
    </w:p>
    <w:p w:rsidR="005625E4" w:rsidRDefault="005625E4" w:rsidP="005625E4">
      <w:pPr>
        <w:ind w:right="141" w:firstLine="0"/>
        <w:jc w:val="center"/>
        <w:rPr>
          <w:b/>
          <w:sz w:val="28"/>
          <w:szCs w:val="28"/>
        </w:rPr>
      </w:pPr>
      <w:r w:rsidRPr="005625E4">
        <w:rPr>
          <w:b/>
          <w:sz w:val="28"/>
          <w:szCs w:val="28"/>
        </w:rPr>
        <w:t xml:space="preserve">Об утверждении Порядка осуществления </w:t>
      </w:r>
    </w:p>
    <w:p w:rsidR="005625E4" w:rsidRDefault="005625E4" w:rsidP="005625E4">
      <w:pPr>
        <w:ind w:right="141" w:firstLine="0"/>
        <w:jc w:val="center"/>
        <w:rPr>
          <w:b/>
          <w:sz w:val="28"/>
          <w:szCs w:val="28"/>
        </w:rPr>
      </w:pPr>
      <w:r w:rsidRPr="005625E4">
        <w:rPr>
          <w:b/>
          <w:sz w:val="28"/>
          <w:szCs w:val="28"/>
        </w:rPr>
        <w:t xml:space="preserve">муниципального </w:t>
      </w:r>
      <w:proofErr w:type="gramStart"/>
      <w:r w:rsidRPr="005625E4">
        <w:rPr>
          <w:b/>
          <w:sz w:val="28"/>
          <w:szCs w:val="28"/>
        </w:rPr>
        <w:t>контроля за</w:t>
      </w:r>
      <w:proofErr w:type="gramEnd"/>
      <w:r w:rsidRPr="005625E4">
        <w:rPr>
          <w:b/>
          <w:sz w:val="28"/>
          <w:szCs w:val="28"/>
        </w:rPr>
        <w:t xml:space="preserve"> обеспечением сохранности автомобильных дорог общего пользования местного значения </w:t>
      </w:r>
    </w:p>
    <w:p w:rsidR="005625E4" w:rsidRPr="005625E4" w:rsidRDefault="005625E4" w:rsidP="005625E4">
      <w:pPr>
        <w:ind w:right="141" w:firstLine="0"/>
        <w:jc w:val="center"/>
        <w:rPr>
          <w:b/>
          <w:sz w:val="28"/>
          <w:szCs w:val="28"/>
        </w:rPr>
      </w:pPr>
      <w:r>
        <w:rPr>
          <w:b/>
          <w:sz w:val="28"/>
          <w:szCs w:val="28"/>
        </w:rPr>
        <w:t>на территории Горненского городского поселения</w:t>
      </w:r>
    </w:p>
    <w:p w:rsidR="00244A21" w:rsidRPr="005625E4" w:rsidRDefault="00244A21" w:rsidP="005625E4">
      <w:pPr>
        <w:ind w:right="141"/>
        <w:jc w:val="center"/>
        <w:rPr>
          <w:b/>
          <w:sz w:val="28"/>
          <w:szCs w:val="28"/>
        </w:rPr>
      </w:pPr>
    </w:p>
    <w:p w:rsidR="00244A21" w:rsidRPr="00244A21" w:rsidRDefault="00244A21" w:rsidP="00244A21">
      <w:pPr>
        <w:rPr>
          <w:b/>
          <w:sz w:val="28"/>
          <w:szCs w:val="28"/>
        </w:rPr>
      </w:pPr>
      <w:r w:rsidRPr="00244A21">
        <w:rPr>
          <w:b/>
          <w:sz w:val="28"/>
          <w:szCs w:val="28"/>
        </w:rPr>
        <w:t xml:space="preserve">                Принято </w:t>
      </w:r>
    </w:p>
    <w:p w:rsidR="00244A21" w:rsidRPr="00244A21" w:rsidRDefault="00244A21" w:rsidP="00244A21">
      <w:pPr>
        <w:rPr>
          <w:b/>
          <w:sz w:val="28"/>
          <w:szCs w:val="28"/>
        </w:rPr>
      </w:pPr>
      <w:r w:rsidRPr="00244A21">
        <w:rPr>
          <w:b/>
          <w:sz w:val="28"/>
          <w:szCs w:val="28"/>
        </w:rPr>
        <w:t xml:space="preserve">    Собранием депутатов                       </w:t>
      </w:r>
      <w:r w:rsidR="00734AA6">
        <w:rPr>
          <w:b/>
          <w:sz w:val="28"/>
          <w:szCs w:val="28"/>
        </w:rPr>
        <w:t xml:space="preserve">      </w:t>
      </w:r>
      <w:r w:rsidRPr="00244A21">
        <w:rPr>
          <w:b/>
          <w:sz w:val="28"/>
          <w:szCs w:val="28"/>
        </w:rPr>
        <w:t xml:space="preserve">                 </w:t>
      </w:r>
      <w:r w:rsidR="003D4FA8">
        <w:rPr>
          <w:b/>
          <w:sz w:val="28"/>
          <w:szCs w:val="28"/>
        </w:rPr>
        <w:t>25.02.2022</w:t>
      </w:r>
      <w:r w:rsidRPr="00244A21">
        <w:rPr>
          <w:b/>
          <w:sz w:val="28"/>
          <w:szCs w:val="28"/>
        </w:rPr>
        <w:t xml:space="preserve"> г.  </w:t>
      </w:r>
    </w:p>
    <w:p w:rsidR="00244A21" w:rsidRPr="00244A21" w:rsidRDefault="00244A21" w:rsidP="00244A21">
      <w:pPr>
        <w:rPr>
          <w:sz w:val="28"/>
          <w:szCs w:val="28"/>
        </w:rPr>
      </w:pPr>
      <w:r w:rsidRPr="00244A21">
        <w:rPr>
          <w:sz w:val="28"/>
          <w:szCs w:val="28"/>
        </w:rPr>
        <w:t xml:space="preserve">                  </w:t>
      </w:r>
    </w:p>
    <w:p w:rsidR="005625E4" w:rsidRPr="005625E4" w:rsidRDefault="005625E4" w:rsidP="005625E4">
      <w:pPr>
        <w:ind w:left="301"/>
        <w:rPr>
          <w:sz w:val="28"/>
          <w:szCs w:val="28"/>
        </w:rPr>
      </w:pPr>
      <w:proofErr w:type="gramStart"/>
      <w:r w:rsidRPr="005625E4">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w:t>
      </w:r>
      <w:proofErr w:type="gramEnd"/>
      <w:r w:rsidRPr="005625E4">
        <w:rPr>
          <w:sz w:val="28"/>
          <w:szCs w:val="28"/>
        </w:rPr>
        <w:t xml:space="preserve"> </w:t>
      </w:r>
      <w:proofErr w:type="gramStart"/>
      <w:r w:rsidRPr="005625E4">
        <w:rPr>
          <w:sz w:val="28"/>
          <w:szCs w:val="28"/>
        </w:rPr>
        <w:t>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Ростовской области от 07.09.2016 № 645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roofErr w:type="gramEnd"/>
      <w:r w:rsidRPr="005625E4">
        <w:rPr>
          <w:sz w:val="28"/>
          <w:szCs w:val="28"/>
        </w:rPr>
        <w:t xml:space="preserve"> Ростовской области», руководствуясь статьей</w:t>
      </w:r>
      <w:r>
        <w:rPr>
          <w:sz w:val="28"/>
          <w:szCs w:val="28"/>
        </w:rPr>
        <w:t xml:space="preserve"> 33</w:t>
      </w:r>
      <w:r w:rsidRPr="005625E4">
        <w:rPr>
          <w:sz w:val="28"/>
          <w:szCs w:val="28"/>
        </w:rPr>
        <w:t xml:space="preserve"> Устава муниципального образования «</w:t>
      </w:r>
      <w:r>
        <w:rPr>
          <w:sz w:val="28"/>
          <w:szCs w:val="28"/>
        </w:rPr>
        <w:t>Горненское городское поселение</w:t>
      </w:r>
      <w:r w:rsidRPr="005625E4">
        <w:rPr>
          <w:sz w:val="28"/>
          <w:szCs w:val="28"/>
        </w:rPr>
        <w:t xml:space="preserve">», Администрация </w:t>
      </w:r>
      <w:r>
        <w:rPr>
          <w:sz w:val="28"/>
          <w:szCs w:val="28"/>
        </w:rPr>
        <w:t>Горненского городского поселения</w:t>
      </w:r>
    </w:p>
    <w:p w:rsidR="005625E4" w:rsidRPr="005625E4" w:rsidRDefault="005625E4" w:rsidP="005625E4">
      <w:pPr>
        <w:spacing w:line="276" w:lineRule="auto"/>
        <w:ind w:left="300" w:firstLine="0"/>
        <w:rPr>
          <w:sz w:val="28"/>
          <w:szCs w:val="28"/>
        </w:rPr>
      </w:pPr>
    </w:p>
    <w:p w:rsidR="00746D4A" w:rsidRPr="00E016B1" w:rsidRDefault="00746D4A" w:rsidP="00746D4A">
      <w:pPr>
        <w:jc w:val="center"/>
        <w:rPr>
          <w:b/>
          <w:sz w:val="28"/>
          <w:szCs w:val="28"/>
        </w:rPr>
      </w:pPr>
      <w:r w:rsidRPr="00E016B1">
        <w:rPr>
          <w:b/>
          <w:sz w:val="28"/>
          <w:szCs w:val="28"/>
        </w:rPr>
        <w:t>СОБРАНИЕ ДЕПУТАТОВ РЕШИЛО:</w:t>
      </w:r>
    </w:p>
    <w:p w:rsidR="005625E4" w:rsidRPr="005625E4" w:rsidRDefault="005625E4" w:rsidP="005625E4">
      <w:pPr>
        <w:spacing w:line="276" w:lineRule="auto"/>
        <w:ind w:left="300" w:firstLine="0"/>
        <w:rPr>
          <w:sz w:val="28"/>
          <w:szCs w:val="28"/>
        </w:rPr>
      </w:pPr>
    </w:p>
    <w:p w:rsidR="005625E4" w:rsidRPr="005625E4" w:rsidRDefault="005625E4" w:rsidP="005625E4">
      <w:pPr>
        <w:ind w:left="300" w:firstLine="0"/>
        <w:rPr>
          <w:sz w:val="28"/>
          <w:szCs w:val="28"/>
        </w:rPr>
      </w:pPr>
      <w:r w:rsidRPr="005625E4">
        <w:rPr>
          <w:sz w:val="28"/>
          <w:szCs w:val="28"/>
        </w:rPr>
        <w:t xml:space="preserve">1. Утвердить </w:t>
      </w:r>
      <w:hyperlink w:anchor="P33" w:history="1">
        <w:r w:rsidRPr="005625E4">
          <w:rPr>
            <w:sz w:val="28"/>
            <w:szCs w:val="28"/>
          </w:rPr>
          <w:t>Порядок</w:t>
        </w:r>
      </w:hyperlink>
      <w:r w:rsidRPr="005625E4">
        <w:rPr>
          <w:sz w:val="28"/>
          <w:szCs w:val="28"/>
        </w:rPr>
        <w:t xml:space="preserve"> осуществления муниципального </w:t>
      </w:r>
      <w:proofErr w:type="gramStart"/>
      <w:r w:rsidRPr="005625E4">
        <w:rPr>
          <w:sz w:val="28"/>
          <w:szCs w:val="28"/>
        </w:rPr>
        <w:t>контроля за</w:t>
      </w:r>
      <w:proofErr w:type="gramEnd"/>
      <w:r w:rsidRPr="005625E4">
        <w:rPr>
          <w:sz w:val="28"/>
          <w:szCs w:val="28"/>
        </w:rPr>
        <w:t xml:space="preserve"> обеспечением сохранности автомобильных дорог общего пользования местного значения </w:t>
      </w:r>
      <w:r>
        <w:rPr>
          <w:sz w:val="28"/>
          <w:szCs w:val="28"/>
        </w:rPr>
        <w:t>на территории Горненского городского поселения</w:t>
      </w:r>
      <w:r w:rsidRPr="005625E4">
        <w:rPr>
          <w:sz w:val="28"/>
          <w:szCs w:val="28"/>
        </w:rPr>
        <w:t xml:space="preserve"> согласно приложению № 1.</w:t>
      </w:r>
    </w:p>
    <w:p w:rsidR="005625E4" w:rsidRDefault="005625E4" w:rsidP="005625E4">
      <w:pPr>
        <w:ind w:left="300" w:firstLine="0"/>
        <w:rPr>
          <w:sz w:val="28"/>
          <w:szCs w:val="28"/>
        </w:rPr>
      </w:pPr>
      <w:r w:rsidRPr="005625E4">
        <w:rPr>
          <w:sz w:val="28"/>
          <w:szCs w:val="28"/>
        </w:rPr>
        <w:t xml:space="preserve">2. Утвердить критерии отнесения деятельности юридических лиц, индивидуальных предпринимателей и физических лиц к категориям риска при осуществлении муниципального </w:t>
      </w:r>
      <w:proofErr w:type="gramStart"/>
      <w:r w:rsidRPr="005625E4">
        <w:rPr>
          <w:sz w:val="28"/>
          <w:szCs w:val="28"/>
        </w:rPr>
        <w:t>контроля за</w:t>
      </w:r>
      <w:proofErr w:type="gramEnd"/>
      <w:r w:rsidRPr="005625E4">
        <w:rPr>
          <w:sz w:val="28"/>
          <w:szCs w:val="28"/>
        </w:rPr>
        <w:t xml:space="preserve"> обеспечением сохранности автомобильных дорог общего пользования местного значения </w:t>
      </w:r>
      <w:r>
        <w:rPr>
          <w:sz w:val="28"/>
          <w:szCs w:val="28"/>
        </w:rPr>
        <w:lastRenderedPageBreak/>
        <w:t>на территории Горненского городского поселения</w:t>
      </w:r>
      <w:r w:rsidRPr="005625E4">
        <w:rPr>
          <w:sz w:val="28"/>
          <w:szCs w:val="28"/>
        </w:rPr>
        <w:t xml:space="preserve"> согласно приложению № 2.</w:t>
      </w:r>
    </w:p>
    <w:p w:rsidR="005625E4" w:rsidRPr="005625E4" w:rsidRDefault="005625E4" w:rsidP="005625E4">
      <w:pPr>
        <w:ind w:left="300" w:firstLine="0"/>
        <w:rPr>
          <w:sz w:val="28"/>
          <w:szCs w:val="28"/>
        </w:rPr>
      </w:pPr>
      <w:r w:rsidRPr="005625E4">
        <w:rPr>
          <w:sz w:val="28"/>
          <w:szCs w:val="28"/>
        </w:rPr>
        <w:t>3. </w:t>
      </w:r>
      <w:r w:rsidRPr="00244A21">
        <w:rPr>
          <w:sz w:val="28"/>
          <w:szCs w:val="28"/>
        </w:rPr>
        <w:t>Настоящее решение вступает в силу со дня его официального обнародования.</w:t>
      </w:r>
    </w:p>
    <w:p w:rsidR="00244A21" w:rsidRPr="005625E4" w:rsidRDefault="005625E4" w:rsidP="005625E4">
      <w:pPr>
        <w:ind w:left="300" w:firstLine="0"/>
        <w:rPr>
          <w:sz w:val="28"/>
          <w:szCs w:val="28"/>
        </w:rPr>
      </w:pPr>
      <w:r>
        <w:rPr>
          <w:sz w:val="28"/>
          <w:szCs w:val="28"/>
        </w:rPr>
        <w:t xml:space="preserve">4. </w:t>
      </w:r>
      <w:proofErr w:type="gramStart"/>
      <w:r w:rsidR="00244A21" w:rsidRPr="005625E4">
        <w:rPr>
          <w:sz w:val="28"/>
          <w:szCs w:val="28"/>
        </w:rPr>
        <w:t>Контроль за</w:t>
      </w:r>
      <w:proofErr w:type="gramEnd"/>
      <w:r w:rsidR="00244A21" w:rsidRPr="005625E4">
        <w:rPr>
          <w:sz w:val="28"/>
          <w:szCs w:val="28"/>
        </w:rPr>
        <w:t xml:space="preserve"> исполнением настоящего решения возложить на Главу Администрации Горненского городского поселения Корчагина П.Ю.</w:t>
      </w:r>
    </w:p>
    <w:p w:rsidR="00244A21" w:rsidRDefault="00244A21" w:rsidP="00244A21">
      <w:pPr>
        <w:ind w:firstLine="0"/>
        <w:rPr>
          <w:color w:val="000000"/>
          <w:sz w:val="28"/>
          <w:szCs w:val="28"/>
        </w:rPr>
      </w:pPr>
    </w:p>
    <w:p w:rsidR="005625E4" w:rsidRDefault="005625E4" w:rsidP="00244A21">
      <w:pPr>
        <w:ind w:firstLine="0"/>
        <w:rPr>
          <w:color w:val="000000"/>
          <w:sz w:val="28"/>
          <w:szCs w:val="28"/>
        </w:rPr>
      </w:pPr>
    </w:p>
    <w:p w:rsidR="005625E4" w:rsidRPr="00244A21" w:rsidRDefault="005625E4" w:rsidP="00244A21">
      <w:pPr>
        <w:ind w:firstLine="0"/>
        <w:rPr>
          <w:color w:val="000000"/>
          <w:sz w:val="28"/>
          <w:szCs w:val="28"/>
        </w:rPr>
      </w:pPr>
    </w:p>
    <w:p w:rsidR="00244A21" w:rsidRPr="00244A21" w:rsidRDefault="00244A21" w:rsidP="00244A21">
      <w:pPr>
        <w:ind w:firstLine="0"/>
        <w:rPr>
          <w:color w:val="000000"/>
          <w:sz w:val="28"/>
          <w:szCs w:val="28"/>
        </w:rPr>
      </w:pPr>
      <w:r w:rsidRPr="00244A21">
        <w:rPr>
          <w:color w:val="000000"/>
          <w:sz w:val="28"/>
          <w:szCs w:val="28"/>
        </w:rPr>
        <w:t xml:space="preserve">Председатель Собрания депутатов </w:t>
      </w:r>
    </w:p>
    <w:p w:rsidR="00244A21" w:rsidRDefault="00244A21" w:rsidP="00244A21">
      <w:pPr>
        <w:ind w:firstLine="0"/>
        <w:rPr>
          <w:color w:val="000000"/>
          <w:sz w:val="28"/>
          <w:szCs w:val="28"/>
        </w:rPr>
      </w:pPr>
      <w:r w:rsidRPr="00244A21">
        <w:rPr>
          <w:color w:val="000000"/>
          <w:sz w:val="28"/>
          <w:szCs w:val="28"/>
        </w:rPr>
        <w:t xml:space="preserve">Глава Горненского городского поселения        </w:t>
      </w:r>
      <w:r>
        <w:rPr>
          <w:color w:val="000000"/>
          <w:sz w:val="28"/>
          <w:szCs w:val="28"/>
        </w:rPr>
        <w:t xml:space="preserve">              </w:t>
      </w:r>
      <w:r w:rsidRPr="00244A21">
        <w:rPr>
          <w:color w:val="000000"/>
          <w:sz w:val="28"/>
          <w:szCs w:val="28"/>
        </w:rPr>
        <w:t xml:space="preserve">      Л.П. </w:t>
      </w:r>
      <w:proofErr w:type="spellStart"/>
      <w:r w:rsidRPr="00244A21">
        <w:rPr>
          <w:color w:val="000000"/>
          <w:sz w:val="28"/>
          <w:szCs w:val="28"/>
        </w:rPr>
        <w:t>Деревянченко</w:t>
      </w:r>
      <w:proofErr w:type="spellEnd"/>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Default="005625E4" w:rsidP="00244A21">
      <w:pPr>
        <w:ind w:firstLine="0"/>
        <w:rPr>
          <w:color w:val="000000"/>
          <w:sz w:val="28"/>
          <w:szCs w:val="28"/>
        </w:rPr>
      </w:pPr>
    </w:p>
    <w:p w:rsidR="005625E4" w:rsidRPr="00244A21" w:rsidRDefault="005625E4" w:rsidP="00244A21">
      <w:pPr>
        <w:ind w:firstLine="0"/>
        <w:rPr>
          <w:color w:val="000000"/>
          <w:sz w:val="28"/>
          <w:szCs w:val="28"/>
        </w:rPr>
      </w:pPr>
    </w:p>
    <w:p w:rsidR="00244A21" w:rsidRPr="00244A21" w:rsidRDefault="00244A21" w:rsidP="00244A21">
      <w:pPr>
        <w:rPr>
          <w:color w:val="000000"/>
          <w:sz w:val="28"/>
          <w:szCs w:val="28"/>
        </w:rPr>
      </w:pPr>
    </w:p>
    <w:p w:rsidR="00244A21" w:rsidRPr="00244A21" w:rsidRDefault="00244A21" w:rsidP="00244A21">
      <w:pPr>
        <w:rPr>
          <w:color w:val="000000"/>
          <w:sz w:val="28"/>
          <w:szCs w:val="28"/>
        </w:rPr>
      </w:pPr>
      <w:r w:rsidRPr="00244A21">
        <w:rPr>
          <w:color w:val="000000"/>
          <w:sz w:val="28"/>
          <w:szCs w:val="28"/>
        </w:rPr>
        <w:t>рабочий поселок Горный</w:t>
      </w:r>
    </w:p>
    <w:p w:rsidR="00244A21" w:rsidRPr="00244A21" w:rsidRDefault="00244A21" w:rsidP="00244A21">
      <w:pPr>
        <w:rPr>
          <w:color w:val="000000"/>
          <w:sz w:val="28"/>
          <w:szCs w:val="28"/>
        </w:rPr>
      </w:pPr>
      <w:r w:rsidRPr="00244A21">
        <w:rPr>
          <w:color w:val="000000"/>
          <w:sz w:val="28"/>
          <w:szCs w:val="28"/>
        </w:rPr>
        <w:t>«</w:t>
      </w:r>
      <w:r w:rsidR="00734AA6">
        <w:rPr>
          <w:color w:val="000000"/>
          <w:sz w:val="28"/>
          <w:szCs w:val="28"/>
        </w:rPr>
        <w:t xml:space="preserve"> </w:t>
      </w:r>
      <w:r w:rsidR="003D4FA8">
        <w:rPr>
          <w:color w:val="000000"/>
          <w:sz w:val="28"/>
          <w:szCs w:val="28"/>
        </w:rPr>
        <w:t xml:space="preserve">25 </w:t>
      </w:r>
      <w:r w:rsidRPr="00244A21">
        <w:rPr>
          <w:color w:val="000000"/>
          <w:sz w:val="28"/>
          <w:szCs w:val="28"/>
        </w:rPr>
        <w:t xml:space="preserve">» </w:t>
      </w:r>
      <w:r w:rsidR="003D4FA8">
        <w:rPr>
          <w:color w:val="000000"/>
          <w:sz w:val="28"/>
          <w:szCs w:val="28"/>
        </w:rPr>
        <w:t xml:space="preserve"> февраля  2022</w:t>
      </w:r>
      <w:r w:rsidRPr="00244A21">
        <w:rPr>
          <w:color w:val="000000"/>
          <w:sz w:val="28"/>
          <w:szCs w:val="28"/>
        </w:rPr>
        <w:t xml:space="preserve"> года</w:t>
      </w:r>
    </w:p>
    <w:p w:rsidR="00E71DE5" w:rsidRDefault="00244A21" w:rsidP="00E71DE5">
      <w:pPr>
        <w:rPr>
          <w:color w:val="000000"/>
          <w:sz w:val="28"/>
          <w:szCs w:val="28"/>
        </w:rPr>
      </w:pPr>
      <w:r w:rsidRPr="00244A21">
        <w:rPr>
          <w:color w:val="000000"/>
          <w:sz w:val="28"/>
          <w:szCs w:val="28"/>
        </w:rPr>
        <w:t xml:space="preserve">№ </w:t>
      </w:r>
      <w:r w:rsidR="00915791">
        <w:rPr>
          <w:color w:val="000000"/>
          <w:sz w:val="28"/>
          <w:szCs w:val="28"/>
        </w:rPr>
        <w:t>21</w:t>
      </w:r>
    </w:p>
    <w:p w:rsidR="00734AA6" w:rsidRDefault="00734AA6" w:rsidP="00E71DE5">
      <w:pPr>
        <w:rPr>
          <w:color w:val="000000"/>
          <w:sz w:val="28"/>
          <w:szCs w:val="28"/>
        </w:rPr>
      </w:pPr>
    </w:p>
    <w:p w:rsidR="003D4FA8" w:rsidRDefault="003D4FA8" w:rsidP="00E71DE5">
      <w:pPr>
        <w:rPr>
          <w:color w:val="000000"/>
          <w:sz w:val="28"/>
          <w:szCs w:val="28"/>
        </w:rPr>
      </w:pPr>
    </w:p>
    <w:p w:rsidR="005625E4" w:rsidRPr="00C86722" w:rsidRDefault="005625E4" w:rsidP="005625E4">
      <w:pPr>
        <w:pStyle w:val="ConsPlusNormal"/>
        <w:ind w:left="6096" w:hanging="426"/>
        <w:jc w:val="left"/>
        <w:outlineLvl w:val="0"/>
        <w:rPr>
          <w:rFonts w:ascii="Times New Roman" w:hAnsi="Times New Roman" w:cs="Times New Roman"/>
          <w:sz w:val="28"/>
          <w:szCs w:val="28"/>
        </w:rPr>
      </w:pPr>
      <w:r w:rsidRPr="00C86722">
        <w:rPr>
          <w:rFonts w:ascii="Times New Roman" w:hAnsi="Times New Roman" w:cs="Times New Roman"/>
          <w:sz w:val="28"/>
          <w:szCs w:val="28"/>
        </w:rPr>
        <w:lastRenderedPageBreak/>
        <w:t xml:space="preserve">Приложение </w:t>
      </w:r>
      <w:hyperlink r:id="rId6" w:history="1">
        <w:r w:rsidRPr="00C86722">
          <w:rPr>
            <w:rFonts w:ascii="Times New Roman" w:hAnsi="Times New Roman" w:cs="Times New Roman"/>
            <w:sz w:val="28"/>
            <w:szCs w:val="28"/>
          </w:rPr>
          <w:t>№ 1</w:t>
        </w:r>
      </w:hyperlink>
    </w:p>
    <w:p w:rsidR="005625E4" w:rsidRPr="00C86722" w:rsidRDefault="005625E4" w:rsidP="005625E4">
      <w:pPr>
        <w:pStyle w:val="ConsPlusNormal"/>
        <w:ind w:left="5670" w:firstLine="0"/>
        <w:jc w:val="left"/>
        <w:rPr>
          <w:rFonts w:ascii="Times New Roman" w:hAnsi="Times New Roman" w:cs="Times New Roman"/>
          <w:sz w:val="28"/>
          <w:szCs w:val="28"/>
        </w:rPr>
      </w:pPr>
      <w:r w:rsidRPr="00C86722">
        <w:rPr>
          <w:rFonts w:ascii="Times New Roman" w:hAnsi="Times New Roman" w:cs="Times New Roman"/>
          <w:sz w:val="28"/>
          <w:szCs w:val="28"/>
        </w:rPr>
        <w:t>к постановлению</w:t>
      </w:r>
    </w:p>
    <w:p w:rsidR="005625E4" w:rsidRDefault="005625E4" w:rsidP="005625E4">
      <w:pPr>
        <w:pStyle w:val="ConsPlusNormal"/>
        <w:ind w:left="5670" w:firstLine="0"/>
        <w:jc w:val="left"/>
        <w:rPr>
          <w:rFonts w:ascii="Times New Roman" w:hAnsi="Times New Roman" w:cs="Times New Roman"/>
          <w:sz w:val="28"/>
          <w:szCs w:val="28"/>
        </w:rPr>
      </w:pPr>
      <w:r>
        <w:rPr>
          <w:rFonts w:ascii="Times New Roman" w:hAnsi="Times New Roman" w:cs="Times New Roman"/>
          <w:sz w:val="28"/>
          <w:szCs w:val="28"/>
        </w:rPr>
        <w:t>Администрации</w:t>
      </w:r>
    </w:p>
    <w:p w:rsidR="005625E4" w:rsidRPr="00C86722" w:rsidRDefault="005625E4" w:rsidP="005625E4">
      <w:pPr>
        <w:pStyle w:val="ConsPlusNormal"/>
        <w:ind w:left="5670" w:firstLine="0"/>
        <w:jc w:val="left"/>
        <w:rPr>
          <w:rFonts w:ascii="Times New Roman" w:hAnsi="Times New Roman" w:cs="Times New Roman"/>
          <w:sz w:val="28"/>
          <w:szCs w:val="28"/>
        </w:rPr>
      </w:pPr>
      <w:r>
        <w:rPr>
          <w:rFonts w:ascii="Times New Roman" w:hAnsi="Times New Roman" w:cs="Times New Roman"/>
          <w:sz w:val="28"/>
          <w:szCs w:val="28"/>
        </w:rPr>
        <w:t>Горненского городского поселения</w:t>
      </w:r>
    </w:p>
    <w:p w:rsidR="005625E4" w:rsidRPr="00C86722" w:rsidRDefault="005625E4" w:rsidP="005625E4">
      <w:pPr>
        <w:pStyle w:val="ConsPlusNormal"/>
        <w:ind w:left="5670" w:firstLine="0"/>
        <w:jc w:val="left"/>
        <w:rPr>
          <w:rFonts w:ascii="Times New Roman" w:hAnsi="Times New Roman" w:cs="Times New Roman"/>
          <w:sz w:val="28"/>
          <w:szCs w:val="28"/>
        </w:rPr>
      </w:pPr>
      <w:r w:rsidRPr="00C86722">
        <w:rPr>
          <w:rFonts w:ascii="Times New Roman" w:hAnsi="Times New Roman" w:cs="Times New Roman"/>
          <w:sz w:val="28"/>
          <w:szCs w:val="28"/>
        </w:rPr>
        <w:t xml:space="preserve">от </w:t>
      </w:r>
      <w:r w:rsidR="003D4FA8">
        <w:rPr>
          <w:rFonts w:ascii="Times New Roman" w:hAnsi="Times New Roman" w:cs="Times New Roman"/>
          <w:sz w:val="28"/>
          <w:szCs w:val="28"/>
        </w:rPr>
        <w:t>25.02.2022</w:t>
      </w:r>
      <w:r w:rsidRPr="00C86722">
        <w:rPr>
          <w:rFonts w:ascii="Times New Roman" w:hAnsi="Times New Roman" w:cs="Times New Roman"/>
          <w:sz w:val="28"/>
          <w:szCs w:val="28"/>
        </w:rPr>
        <w:t xml:space="preserve"> №</w:t>
      </w:r>
      <w:r w:rsidR="00915791">
        <w:rPr>
          <w:rFonts w:ascii="Times New Roman" w:hAnsi="Times New Roman" w:cs="Times New Roman"/>
          <w:sz w:val="28"/>
          <w:szCs w:val="28"/>
        </w:rPr>
        <w:t xml:space="preserve"> 21</w:t>
      </w:r>
    </w:p>
    <w:p w:rsidR="005625E4" w:rsidRPr="00C86722" w:rsidRDefault="005625E4" w:rsidP="005625E4">
      <w:pPr>
        <w:pStyle w:val="ConsPlusNormal"/>
        <w:tabs>
          <w:tab w:val="left" w:pos="1418"/>
        </w:tabs>
        <w:ind w:firstLine="567"/>
        <w:rPr>
          <w:rFonts w:ascii="Times New Roman" w:hAnsi="Times New Roman" w:cs="Times New Roman"/>
          <w:sz w:val="28"/>
          <w:szCs w:val="28"/>
        </w:rPr>
      </w:pPr>
    </w:p>
    <w:p w:rsidR="005625E4" w:rsidRDefault="005625E4" w:rsidP="005625E4">
      <w:pPr>
        <w:pStyle w:val="ConsPlusTitle"/>
        <w:tabs>
          <w:tab w:val="left" w:pos="1418"/>
        </w:tabs>
        <w:jc w:val="center"/>
        <w:rPr>
          <w:b w:val="0"/>
          <w:sz w:val="28"/>
          <w:szCs w:val="28"/>
        </w:rPr>
      </w:pPr>
      <w:bookmarkStart w:id="0" w:name="P41"/>
      <w:bookmarkEnd w:id="0"/>
      <w:r>
        <w:rPr>
          <w:b w:val="0"/>
          <w:sz w:val="28"/>
          <w:szCs w:val="28"/>
        </w:rPr>
        <w:t>ПОРЯДОК</w:t>
      </w:r>
    </w:p>
    <w:p w:rsidR="005625E4" w:rsidRDefault="005625E4" w:rsidP="005625E4">
      <w:pPr>
        <w:pStyle w:val="ConsPlusTitle"/>
        <w:tabs>
          <w:tab w:val="left" w:pos="1418"/>
        </w:tabs>
        <w:jc w:val="center"/>
        <w:rPr>
          <w:b w:val="0"/>
          <w:sz w:val="28"/>
          <w:szCs w:val="28"/>
        </w:rPr>
      </w:pPr>
      <w:r>
        <w:rPr>
          <w:b w:val="0"/>
          <w:sz w:val="28"/>
          <w:szCs w:val="28"/>
        </w:rPr>
        <w:t xml:space="preserve"> осуществления муниципального </w:t>
      </w:r>
      <w:proofErr w:type="gramStart"/>
      <w:r>
        <w:rPr>
          <w:b w:val="0"/>
          <w:sz w:val="28"/>
          <w:szCs w:val="28"/>
        </w:rPr>
        <w:t>контроля за</w:t>
      </w:r>
      <w:proofErr w:type="gramEnd"/>
      <w:r>
        <w:rPr>
          <w:b w:val="0"/>
          <w:sz w:val="28"/>
          <w:szCs w:val="28"/>
        </w:rPr>
        <w:t xml:space="preserve"> обеспечением </w:t>
      </w:r>
    </w:p>
    <w:p w:rsidR="005625E4" w:rsidRDefault="005625E4" w:rsidP="005625E4">
      <w:pPr>
        <w:pStyle w:val="ConsPlusTitle"/>
        <w:tabs>
          <w:tab w:val="left" w:pos="1418"/>
        </w:tabs>
        <w:jc w:val="center"/>
        <w:rPr>
          <w:b w:val="0"/>
          <w:sz w:val="28"/>
          <w:szCs w:val="28"/>
        </w:rPr>
      </w:pPr>
      <w:r>
        <w:rPr>
          <w:b w:val="0"/>
          <w:sz w:val="28"/>
          <w:szCs w:val="28"/>
        </w:rPr>
        <w:t xml:space="preserve">сохранности автомобильных дорог местного значения </w:t>
      </w:r>
    </w:p>
    <w:p w:rsidR="005625E4" w:rsidRPr="00C86722" w:rsidRDefault="005625E4" w:rsidP="005625E4">
      <w:pPr>
        <w:pStyle w:val="ConsPlusTitle"/>
        <w:tabs>
          <w:tab w:val="left" w:pos="1418"/>
        </w:tabs>
        <w:jc w:val="center"/>
        <w:rPr>
          <w:b w:val="0"/>
          <w:sz w:val="28"/>
          <w:szCs w:val="28"/>
        </w:rPr>
      </w:pPr>
      <w:r>
        <w:rPr>
          <w:b w:val="0"/>
          <w:sz w:val="28"/>
          <w:szCs w:val="28"/>
        </w:rPr>
        <w:t>на территории Горненского городского поселения</w:t>
      </w:r>
    </w:p>
    <w:p w:rsidR="005625E4" w:rsidRPr="00C86722" w:rsidRDefault="005625E4" w:rsidP="005625E4">
      <w:pPr>
        <w:pStyle w:val="ConsPlusNormal"/>
        <w:tabs>
          <w:tab w:val="left" w:pos="1418"/>
        </w:tabs>
        <w:ind w:firstLine="567"/>
        <w:rPr>
          <w:rFonts w:ascii="Times New Roman" w:hAnsi="Times New Roman" w:cs="Times New Roman"/>
          <w:sz w:val="28"/>
          <w:szCs w:val="28"/>
        </w:rPr>
      </w:pP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1. </w:t>
      </w:r>
      <w:proofErr w:type="gramStart"/>
      <w:r w:rsidRPr="00C86722">
        <w:rPr>
          <w:rFonts w:ascii="Times New Roman" w:hAnsi="Times New Roman" w:cs="Times New Roman"/>
          <w:sz w:val="28"/>
          <w:szCs w:val="28"/>
        </w:rPr>
        <w:t xml:space="preserve">Настоящий Порядок осуществления </w:t>
      </w:r>
      <w:r>
        <w:rPr>
          <w:rFonts w:ascii="Times New Roman" w:hAnsi="Times New Roman" w:cs="Times New Roman"/>
          <w:sz w:val="28"/>
          <w:szCs w:val="28"/>
        </w:rPr>
        <w:t>муниципального контроля</w:t>
      </w:r>
      <w:r w:rsidRPr="00C86722">
        <w:rPr>
          <w:rFonts w:ascii="Times New Roman" w:hAnsi="Times New Roman" w:cs="Times New Roman"/>
          <w:sz w:val="28"/>
          <w:szCs w:val="28"/>
        </w:rPr>
        <w:t xml:space="preserve"> за обеспечением сохранности автомобильных дорог </w:t>
      </w:r>
      <w:r>
        <w:rPr>
          <w:rFonts w:ascii="Times New Roman" w:hAnsi="Times New Roman" w:cs="Times New Roman"/>
          <w:sz w:val="28"/>
          <w:szCs w:val="28"/>
        </w:rPr>
        <w:t xml:space="preserve">местного значения на территории Горненского городского поселения </w:t>
      </w:r>
      <w:r w:rsidRPr="00C86722">
        <w:rPr>
          <w:rFonts w:ascii="Times New Roman" w:hAnsi="Times New Roman" w:cs="Times New Roman"/>
          <w:sz w:val="28"/>
          <w:szCs w:val="28"/>
        </w:rPr>
        <w:t>(далее - Порядок) разработан в соответствии с</w:t>
      </w:r>
      <w:r>
        <w:rPr>
          <w:rFonts w:ascii="Times New Roman" w:hAnsi="Times New Roman" w:cs="Times New Roman"/>
          <w:sz w:val="28"/>
          <w:szCs w:val="28"/>
        </w:rPr>
        <w:t xml:space="preserve"> </w:t>
      </w:r>
      <w:r w:rsidRPr="00B1530E">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B1530E">
        <w:rPr>
          <w:rFonts w:ascii="Times New Roman" w:hAnsi="Times New Roman" w:cs="Times New Roman"/>
          <w:sz w:val="28"/>
          <w:szCs w:val="28"/>
        </w:rPr>
        <w:t xml:space="preserve">», </w:t>
      </w:r>
      <w:proofErr w:type="gramStart"/>
      <w:r w:rsidRPr="00B1530E">
        <w:rPr>
          <w:rFonts w:ascii="Times New Roman" w:hAnsi="Times New Roman" w:cs="Times New Roman"/>
          <w:sz w:val="28"/>
          <w:szCs w:val="28"/>
        </w:rPr>
        <w:t>от 26.12</w:t>
      </w:r>
      <w:r>
        <w:rPr>
          <w:rFonts w:ascii="Times New Roman" w:hAnsi="Times New Roman" w:cs="Times New Roman"/>
          <w:sz w:val="28"/>
          <w:szCs w:val="28"/>
        </w:rPr>
        <w:t>.2008 № </w:t>
      </w:r>
      <w:r w:rsidRPr="00B1530E">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w:t>
      </w:r>
      <w:r>
        <w:rPr>
          <w:rFonts w:ascii="Times New Roman" w:hAnsi="Times New Roman" w:cs="Times New Roman"/>
          <w:sz w:val="28"/>
          <w:szCs w:val="28"/>
        </w:rPr>
        <w:t>государственного</w:t>
      </w:r>
      <w:r w:rsidRPr="00B1530E">
        <w:rPr>
          <w:rFonts w:ascii="Times New Roman" w:hAnsi="Times New Roman" w:cs="Times New Roman"/>
          <w:sz w:val="28"/>
          <w:szCs w:val="28"/>
        </w:rPr>
        <w:t xml:space="preserve"> контроля (</w:t>
      </w:r>
      <w:r>
        <w:rPr>
          <w:rFonts w:ascii="Times New Roman" w:hAnsi="Times New Roman" w:cs="Times New Roman"/>
          <w:sz w:val="28"/>
          <w:szCs w:val="28"/>
        </w:rPr>
        <w:t>надзора</w:t>
      </w:r>
      <w:r w:rsidRPr="00B1530E">
        <w:rPr>
          <w:rFonts w:ascii="Times New Roman" w:hAnsi="Times New Roman" w:cs="Times New Roman"/>
          <w:sz w:val="28"/>
          <w:szCs w:val="28"/>
        </w:rPr>
        <w:t>) и муниципального контроля», постановлением Правительства Ростовской области от 07.09.2016 № 645 «</w:t>
      </w:r>
      <w:r w:rsidRPr="003A40B4">
        <w:rPr>
          <w:rFonts w:ascii="Times New Roman" w:hAnsi="Times New Roman" w:cs="Times New Roman"/>
          <w:sz w:val="28"/>
          <w:szCs w:val="28"/>
        </w:rPr>
        <w:t>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Ростовской области</w:t>
      </w:r>
      <w:r w:rsidRPr="00B1530E">
        <w:rPr>
          <w:rFonts w:ascii="Times New Roman" w:hAnsi="Times New Roman" w:cs="Times New Roman"/>
          <w:sz w:val="28"/>
          <w:szCs w:val="28"/>
        </w:rPr>
        <w:t xml:space="preserve">», </w:t>
      </w:r>
      <w:r w:rsidRPr="00C86722">
        <w:rPr>
          <w:rFonts w:ascii="Times New Roman" w:hAnsi="Times New Roman" w:cs="Times New Roman"/>
          <w:sz w:val="28"/>
          <w:szCs w:val="28"/>
        </w:rPr>
        <w:t xml:space="preserve">и регламентирует осуществление </w:t>
      </w:r>
      <w:r>
        <w:rPr>
          <w:rFonts w:ascii="Times New Roman" w:hAnsi="Times New Roman" w:cs="Times New Roman"/>
          <w:sz w:val="28"/>
          <w:szCs w:val="28"/>
        </w:rPr>
        <w:t>муниципального контроля</w:t>
      </w:r>
      <w:r w:rsidRPr="00C86722">
        <w:rPr>
          <w:rFonts w:ascii="Times New Roman" w:hAnsi="Times New Roman" w:cs="Times New Roman"/>
          <w:sz w:val="28"/>
          <w:szCs w:val="28"/>
        </w:rPr>
        <w:t xml:space="preserve"> за обеспечением сохранности автомобильных дорог </w:t>
      </w:r>
      <w:r>
        <w:rPr>
          <w:rFonts w:ascii="Times New Roman" w:hAnsi="Times New Roman" w:cs="Times New Roman"/>
          <w:sz w:val="28"/>
          <w:szCs w:val="28"/>
        </w:rPr>
        <w:t>местного</w:t>
      </w:r>
      <w:r w:rsidRPr="00C86722">
        <w:rPr>
          <w:rFonts w:ascii="Times New Roman" w:hAnsi="Times New Roman" w:cs="Times New Roman"/>
          <w:sz w:val="28"/>
          <w:szCs w:val="28"/>
        </w:rPr>
        <w:t xml:space="preserve"> значения </w:t>
      </w:r>
      <w:r>
        <w:rPr>
          <w:rFonts w:ascii="Times New Roman" w:hAnsi="Times New Roman" w:cs="Times New Roman"/>
          <w:sz w:val="28"/>
          <w:szCs w:val="28"/>
        </w:rPr>
        <w:t>на территории Горненского городского</w:t>
      </w:r>
      <w:proofErr w:type="gramEnd"/>
      <w:r>
        <w:rPr>
          <w:rFonts w:ascii="Times New Roman" w:hAnsi="Times New Roman" w:cs="Times New Roman"/>
          <w:sz w:val="28"/>
          <w:szCs w:val="28"/>
        </w:rPr>
        <w:t xml:space="preserve"> поселения</w:t>
      </w:r>
      <w:r w:rsidRPr="00C86722">
        <w:rPr>
          <w:rFonts w:ascii="Times New Roman" w:hAnsi="Times New Roman" w:cs="Times New Roman"/>
          <w:sz w:val="28"/>
          <w:szCs w:val="28"/>
        </w:rPr>
        <w:t xml:space="preserve"> (далее </w:t>
      </w:r>
      <w:r>
        <w:rPr>
          <w:rFonts w:ascii="Times New Roman" w:hAnsi="Times New Roman" w:cs="Times New Roman"/>
          <w:sz w:val="28"/>
          <w:szCs w:val="28"/>
        </w:rPr>
        <w:t>–</w:t>
      </w:r>
      <w:r w:rsidRPr="00C86722">
        <w:rPr>
          <w:rFonts w:ascii="Times New Roman" w:hAnsi="Times New Roman" w:cs="Times New Roman"/>
          <w:sz w:val="28"/>
          <w:szCs w:val="28"/>
        </w:rPr>
        <w:t xml:space="preserve"> </w:t>
      </w:r>
      <w:r>
        <w:rPr>
          <w:rFonts w:ascii="Times New Roman" w:hAnsi="Times New Roman" w:cs="Times New Roman"/>
          <w:sz w:val="28"/>
          <w:szCs w:val="28"/>
        </w:rPr>
        <w:t>муниципальный контроль</w:t>
      </w:r>
      <w:r w:rsidRPr="00C86722">
        <w:rPr>
          <w:rFonts w:ascii="Times New Roman" w:hAnsi="Times New Roman" w:cs="Times New Roman"/>
          <w:sz w:val="28"/>
          <w:szCs w:val="28"/>
        </w:rPr>
        <w:t>).</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2. Муниципальный дорожный контроль осуществляется во взаимодействии с органом государственного надзора в соответствующей сфере деятельности, федеральными органами исполнительной власти, органами исполнительной власти Ростовской области, организациями независимо от организационно-правовых форм и форм собственности, физическими лицами.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3. </w:t>
      </w:r>
      <w:proofErr w:type="gramStart"/>
      <w:r w:rsidRPr="00C86722">
        <w:rPr>
          <w:rFonts w:ascii="Times New Roman" w:hAnsi="Times New Roman" w:cs="Times New Roman"/>
          <w:sz w:val="28"/>
          <w:szCs w:val="28"/>
        </w:rPr>
        <w:t xml:space="preserve">Под </w:t>
      </w:r>
      <w:r>
        <w:rPr>
          <w:rFonts w:ascii="Times New Roman" w:hAnsi="Times New Roman" w:cs="Times New Roman"/>
          <w:sz w:val="28"/>
          <w:szCs w:val="28"/>
        </w:rPr>
        <w:t>муниципальным контролем</w:t>
      </w:r>
      <w:r w:rsidRPr="00C86722">
        <w:rPr>
          <w:rFonts w:ascii="Times New Roman" w:hAnsi="Times New Roman" w:cs="Times New Roman"/>
          <w:sz w:val="28"/>
          <w:szCs w:val="28"/>
        </w:rPr>
        <w:t xml:space="preserve"> понимается деятельность </w:t>
      </w:r>
      <w:r>
        <w:rPr>
          <w:rFonts w:ascii="Times New Roman" w:hAnsi="Times New Roman" w:cs="Times New Roman"/>
          <w:sz w:val="28"/>
          <w:szCs w:val="28"/>
        </w:rPr>
        <w:t>Администрации Горненского городского поселения</w:t>
      </w:r>
      <w:r w:rsidRPr="00C86722">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C86722">
        <w:rPr>
          <w:rFonts w:ascii="Times New Roman" w:hAnsi="Times New Roman" w:cs="Times New Roman"/>
          <w:sz w:val="28"/>
          <w:szCs w:val="28"/>
        </w:rPr>
        <w:t xml:space="preserve">),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w:t>
      </w:r>
      <w:r>
        <w:rPr>
          <w:rFonts w:ascii="Times New Roman" w:hAnsi="Times New Roman" w:cs="Times New Roman"/>
          <w:sz w:val="28"/>
          <w:szCs w:val="28"/>
        </w:rPr>
        <w:t>контроля</w:t>
      </w:r>
      <w:r w:rsidRPr="00C86722">
        <w:rPr>
          <w:rFonts w:ascii="Times New Roman" w:hAnsi="Times New Roman" w:cs="Times New Roman"/>
          <w:sz w:val="28"/>
          <w:szCs w:val="28"/>
        </w:rPr>
        <w:t>)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w:t>
      </w:r>
      <w:proofErr w:type="gramEnd"/>
      <w:r w:rsidRPr="00C86722">
        <w:rPr>
          <w:rFonts w:ascii="Times New Roman" w:hAnsi="Times New Roman" w:cs="Times New Roman"/>
          <w:sz w:val="28"/>
          <w:szCs w:val="28"/>
        </w:rPr>
        <w:t xml:space="preserve"> требования), посредством организации и проведения проверок субъектов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принятия предусмотренных законодательством Российской Федерации мер по пресечению и (или) устранению последствий выявленных нарушений, а также </w:t>
      </w:r>
      <w:proofErr w:type="gramStart"/>
      <w:r w:rsidRPr="00C86722">
        <w:rPr>
          <w:rFonts w:ascii="Times New Roman" w:hAnsi="Times New Roman" w:cs="Times New Roman"/>
          <w:sz w:val="28"/>
          <w:szCs w:val="28"/>
        </w:rPr>
        <w:t>связанная</w:t>
      </w:r>
      <w:proofErr w:type="gramEnd"/>
      <w:r w:rsidRPr="00C86722">
        <w:rPr>
          <w:rFonts w:ascii="Times New Roman" w:hAnsi="Times New Roman" w:cs="Times New Roman"/>
          <w:sz w:val="28"/>
          <w:szCs w:val="28"/>
        </w:rPr>
        <w:t xml:space="preserve"> с систематическим наблюдением </w:t>
      </w:r>
      <w:r w:rsidRPr="00C86722">
        <w:rPr>
          <w:rFonts w:ascii="Times New Roman" w:hAnsi="Times New Roman" w:cs="Times New Roman"/>
          <w:sz w:val="28"/>
          <w:szCs w:val="28"/>
        </w:rPr>
        <w:lastRenderedPageBreak/>
        <w:t xml:space="preserve">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w:t>
      </w:r>
      <w:r>
        <w:rPr>
          <w:rFonts w:ascii="Times New Roman" w:hAnsi="Times New Roman" w:cs="Times New Roman"/>
          <w:sz w:val="28"/>
          <w:szCs w:val="28"/>
        </w:rPr>
        <w:t>контроля</w:t>
      </w:r>
      <w:r w:rsidRPr="00C86722">
        <w:rPr>
          <w:rFonts w:ascii="Times New Roman" w:hAnsi="Times New Roman" w:cs="Times New Roman"/>
          <w:sz w:val="28"/>
          <w:szCs w:val="28"/>
        </w:rPr>
        <w:t>.</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4. </w:t>
      </w:r>
      <w:r w:rsidRPr="00C86722">
        <w:rPr>
          <w:rFonts w:ascii="Times New Roman" w:hAnsi="Times New Roman" w:cs="Times New Roman"/>
          <w:sz w:val="28"/>
          <w:szCs w:val="28"/>
        </w:rPr>
        <w:t xml:space="preserve">Под обязательными требованиями понимаются требования, обязательные для соблюдения </w:t>
      </w:r>
      <w:proofErr w:type="gramStart"/>
      <w:r w:rsidRPr="00C86722">
        <w:rPr>
          <w:rFonts w:ascii="Times New Roman" w:hAnsi="Times New Roman" w:cs="Times New Roman"/>
          <w:sz w:val="28"/>
          <w:szCs w:val="28"/>
        </w:rPr>
        <w:t>при</w:t>
      </w:r>
      <w:proofErr w:type="gramEnd"/>
      <w:r w:rsidRPr="00C86722">
        <w:rPr>
          <w:rFonts w:ascii="Times New Roman" w:hAnsi="Times New Roman" w:cs="Times New Roman"/>
          <w:sz w:val="28"/>
          <w:szCs w:val="28"/>
        </w:rPr>
        <w:t>:</w:t>
      </w:r>
    </w:p>
    <w:p w:rsidR="005625E4" w:rsidRPr="00C86722" w:rsidRDefault="005625E4" w:rsidP="005625E4">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86722">
        <w:rPr>
          <w:rFonts w:ascii="Times New Roman" w:hAnsi="Times New Roman" w:cs="Times New Roman"/>
          <w:sz w:val="28"/>
          <w:szCs w:val="28"/>
        </w:rPr>
        <w:t>проведении</w:t>
      </w:r>
      <w:proofErr w:type="gramEnd"/>
      <w:r w:rsidRPr="00C86722">
        <w:rPr>
          <w:rFonts w:ascii="Times New Roman" w:hAnsi="Times New Roman" w:cs="Times New Roman"/>
          <w:sz w:val="28"/>
          <w:szCs w:val="28"/>
        </w:rPr>
        <w:t xml:space="preserve"> работ по ремонту и содержанию автомобильных дорог;</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proofErr w:type="gramStart"/>
      <w:r w:rsidRPr="00C86722">
        <w:rPr>
          <w:rFonts w:ascii="Times New Roman" w:hAnsi="Times New Roman" w:cs="Times New Roman"/>
          <w:sz w:val="28"/>
          <w:szCs w:val="28"/>
        </w:rPr>
        <w:t>присоединении</w:t>
      </w:r>
      <w:proofErr w:type="gramEnd"/>
      <w:r w:rsidRPr="00C86722">
        <w:rPr>
          <w:rFonts w:ascii="Times New Roman" w:hAnsi="Times New Roman" w:cs="Times New Roman"/>
          <w:sz w:val="28"/>
          <w:szCs w:val="28"/>
        </w:rPr>
        <w:t xml:space="preserve"> объектов дорожного сервиса, а также объектов другого функционального назначения к автомобильным дорогам;</w:t>
      </w:r>
    </w:p>
    <w:p w:rsidR="005625E4" w:rsidRPr="00C86722" w:rsidRDefault="005625E4" w:rsidP="005625E4">
      <w:pPr>
        <w:pStyle w:val="ConsPlusNormal"/>
        <w:tabs>
          <w:tab w:val="left" w:pos="1418"/>
        </w:tabs>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Pr="00C86722">
        <w:rPr>
          <w:rFonts w:ascii="Times New Roman" w:hAnsi="Times New Roman" w:cs="Times New Roman"/>
          <w:sz w:val="28"/>
          <w:szCs w:val="28"/>
        </w:rPr>
        <w:t>использовании полос отвода и придорожных полос,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и иных объектов, размещаемых в полосе отвода и придорожных полосах автомобильных дорог;</w:t>
      </w:r>
      <w:proofErr w:type="gramEnd"/>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proofErr w:type="gramStart"/>
      <w:r w:rsidRPr="00C86722">
        <w:rPr>
          <w:rFonts w:ascii="Times New Roman" w:hAnsi="Times New Roman" w:cs="Times New Roman"/>
          <w:sz w:val="28"/>
          <w:szCs w:val="28"/>
        </w:rPr>
        <w:t>ином</w:t>
      </w:r>
      <w:proofErr w:type="gramEnd"/>
      <w:r w:rsidRPr="00C86722">
        <w:rPr>
          <w:rFonts w:ascii="Times New Roman" w:hAnsi="Times New Roman" w:cs="Times New Roman"/>
          <w:sz w:val="28"/>
          <w:szCs w:val="28"/>
        </w:rPr>
        <w:t xml:space="preserve"> использовании автомобильных дорог.</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5. </w:t>
      </w:r>
      <w:proofErr w:type="gramStart"/>
      <w:r>
        <w:rPr>
          <w:rFonts w:ascii="Times New Roman" w:hAnsi="Times New Roman" w:cs="Times New Roman"/>
          <w:sz w:val="28"/>
          <w:szCs w:val="28"/>
        </w:rPr>
        <w:t>Муниципальный контроль</w:t>
      </w:r>
      <w:r w:rsidRPr="00C86722">
        <w:rPr>
          <w:rFonts w:ascii="Times New Roman" w:hAnsi="Times New Roman" w:cs="Times New Roman"/>
          <w:sz w:val="28"/>
          <w:szCs w:val="28"/>
        </w:rPr>
        <w:t xml:space="preserve"> осуществляется посредством организации и проведения плановых и внеплановых проверок субъектов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по соблюдению ими обязательных требований, принятия предусмотренных законодательством мер по пресечению и (или) устранения последствий выявленных нарушений, а также путем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w:t>
      </w:r>
      <w:r>
        <w:rPr>
          <w:rFonts w:ascii="Times New Roman" w:hAnsi="Times New Roman" w:cs="Times New Roman"/>
          <w:sz w:val="28"/>
          <w:szCs w:val="28"/>
        </w:rPr>
        <w:t>контроля</w:t>
      </w:r>
      <w:r w:rsidRPr="00C86722">
        <w:rPr>
          <w:rFonts w:ascii="Times New Roman" w:hAnsi="Times New Roman" w:cs="Times New Roman"/>
          <w:sz w:val="28"/>
          <w:szCs w:val="28"/>
        </w:rPr>
        <w:t>.</w:t>
      </w:r>
      <w:proofErr w:type="gramEnd"/>
    </w:p>
    <w:p w:rsidR="005625E4" w:rsidRPr="003D5DAD" w:rsidRDefault="005625E4" w:rsidP="005625E4">
      <w:pPr>
        <w:pStyle w:val="ConsPlusNormal"/>
        <w:tabs>
          <w:tab w:val="left" w:pos="1418"/>
        </w:tabs>
        <w:ind w:firstLine="567"/>
        <w:rPr>
          <w:rFonts w:ascii="Times New Roman" w:hAnsi="Times New Roman" w:cs="Times New Roman"/>
          <w:sz w:val="28"/>
          <w:szCs w:val="28"/>
        </w:rPr>
      </w:pPr>
      <w:r w:rsidRPr="00C86722">
        <w:rPr>
          <w:rFonts w:ascii="Times New Roman" w:hAnsi="Times New Roman" w:cs="Times New Roman"/>
          <w:sz w:val="28"/>
          <w:szCs w:val="28"/>
        </w:rPr>
        <w:t xml:space="preserve">Проверки </w:t>
      </w:r>
      <w:r w:rsidRPr="003D5DAD">
        <w:rPr>
          <w:rFonts w:ascii="Times New Roman" w:hAnsi="Times New Roman" w:cs="Times New Roman"/>
          <w:sz w:val="28"/>
          <w:szCs w:val="28"/>
        </w:rPr>
        <w:t>проводятся в форме документарной проверки и (или) выездной проверки.</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6. </w:t>
      </w:r>
      <w:r w:rsidRPr="003D5DAD">
        <w:rPr>
          <w:rFonts w:ascii="Times New Roman" w:hAnsi="Times New Roman" w:cs="Times New Roman"/>
          <w:sz w:val="28"/>
          <w:szCs w:val="28"/>
        </w:rPr>
        <w:t xml:space="preserve">Организация и проведение проверок субъектов контроля в целях осуществления муниципального контроля осуществляется в соответствии с Федеральным </w:t>
      </w:r>
      <w:hyperlink r:id="rId7" w:history="1">
        <w:r w:rsidRPr="003D5DAD">
          <w:rPr>
            <w:rFonts w:ascii="Times New Roman" w:hAnsi="Times New Roman" w:cs="Times New Roman"/>
            <w:sz w:val="28"/>
            <w:szCs w:val="28"/>
          </w:rPr>
          <w:t>законом</w:t>
        </w:r>
      </w:hyperlink>
      <w:r w:rsidRPr="003D5DAD">
        <w:rPr>
          <w:rFonts w:ascii="Times New Roman" w:hAnsi="Times New Roman" w:cs="Times New Roman"/>
          <w:sz w:val="28"/>
          <w:szCs w:val="28"/>
        </w:rPr>
        <w:t xml:space="preserve"> от 26.12.2008 № 294-ФЗ и соответствующим административным регламентом, утвержденным нормативным правовым актом Администрации.</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7. </w:t>
      </w:r>
      <w:r w:rsidRPr="003D5DAD">
        <w:rPr>
          <w:rFonts w:ascii="Times New Roman" w:hAnsi="Times New Roman" w:cs="Times New Roman"/>
          <w:sz w:val="28"/>
          <w:szCs w:val="28"/>
        </w:rPr>
        <w:t>Перечень должностных лиц Администрации, уполномоченных на осуществление муниципального контроля, утверждается нормативным правовым актом Администрации (далее - должностные лица Администрации).</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8. </w:t>
      </w:r>
      <w:r w:rsidRPr="003D5DAD">
        <w:rPr>
          <w:rFonts w:ascii="Times New Roman" w:hAnsi="Times New Roman" w:cs="Times New Roman"/>
          <w:sz w:val="28"/>
          <w:szCs w:val="28"/>
        </w:rPr>
        <w:t>При осуществлении муниципального контроля должностные лица Администрации взаимодействуют с органами прокуратуры, органами внутренних дел, другими муниципальными органами, органами местного самоуправления поселений, экспертными организациями, организациями, обеспечивающими сохранность автомобильных дорог.</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9. </w:t>
      </w:r>
      <w:r w:rsidRPr="003D5DAD">
        <w:rPr>
          <w:rFonts w:ascii="Times New Roman" w:hAnsi="Times New Roman" w:cs="Times New Roman"/>
          <w:sz w:val="28"/>
          <w:szCs w:val="28"/>
        </w:rPr>
        <w:t>В случае выявления нарушений обязательных требований при проведении проверки должностные лица Администрации принимают меры, предусмотренные законодательством Российской Федерации.</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sidRPr="003D5DAD">
        <w:rPr>
          <w:rFonts w:ascii="Times New Roman" w:hAnsi="Times New Roman" w:cs="Times New Roman"/>
          <w:sz w:val="28"/>
          <w:szCs w:val="28"/>
        </w:rPr>
        <w:t>10.</w:t>
      </w:r>
      <w:r>
        <w:rPr>
          <w:rFonts w:ascii="Times New Roman" w:hAnsi="Times New Roman" w:cs="Times New Roman"/>
          <w:sz w:val="28"/>
          <w:szCs w:val="28"/>
        </w:rPr>
        <w:t> </w:t>
      </w:r>
      <w:r w:rsidRPr="003D5DAD">
        <w:rPr>
          <w:rFonts w:ascii="Times New Roman" w:hAnsi="Times New Roman" w:cs="Times New Roman"/>
          <w:sz w:val="28"/>
          <w:szCs w:val="28"/>
        </w:rPr>
        <w:t>Должностные лица Администрации имеют право:</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3D5DAD">
        <w:rPr>
          <w:rFonts w:ascii="Times New Roman" w:hAnsi="Times New Roman" w:cs="Times New Roman"/>
          <w:sz w:val="28"/>
          <w:szCs w:val="28"/>
        </w:rPr>
        <w:t>производить необходимые измерения с использованием необходимого оборудования;</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3D5DAD">
        <w:rPr>
          <w:rFonts w:ascii="Times New Roman" w:hAnsi="Times New Roman" w:cs="Times New Roman"/>
          <w:sz w:val="28"/>
          <w:szCs w:val="28"/>
        </w:rPr>
        <w:t>привлекать в установленном порядке экспертов и экспертные организации к осуществлению муниципального контроля;</w:t>
      </w:r>
    </w:p>
    <w:p w:rsidR="005625E4" w:rsidRPr="003D5DAD"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3D5DAD">
        <w:rPr>
          <w:rFonts w:ascii="Times New Roman" w:hAnsi="Times New Roman" w:cs="Times New Roman"/>
          <w:sz w:val="28"/>
          <w:szCs w:val="28"/>
        </w:rPr>
        <w:t>в установленных законодательством случаях и порядке запрашивать в органах, организациях, у субъектов контроля необходимые документы, материалы и сведения, относящиеся к предмету проверки;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3D5DAD">
        <w:rPr>
          <w:rFonts w:ascii="Times New Roman" w:hAnsi="Times New Roman" w:cs="Times New Roman"/>
          <w:sz w:val="28"/>
          <w:szCs w:val="28"/>
        </w:rPr>
        <w:t>фиксировать, в том числе с п</w:t>
      </w:r>
      <w:r w:rsidRPr="00C86722">
        <w:rPr>
          <w:rFonts w:ascii="Times New Roman" w:hAnsi="Times New Roman" w:cs="Times New Roman"/>
          <w:sz w:val="28"/>
          <w:szCs w:val="28"/>
        </w:rPr>
        <w:t xml:space="preserve">рименением </w:t>
      </w:r>
      <w:proofErr w:type="spellStart"/>
      <w:r w:rsidRPr="00C86722">
        <w:rPr>
          <w:rFonts w:ascii="Times New Roman" w:hAnsi="Times New Roman" w:cs="Times New Roman"/>
          <w:sz w:val="28"/>
          <w:szCs w:val="28"/>
        </w:rPr>
        <w:t>фотофиксирующих</w:t>
      </w:r>
      <w:proofErr w:type="spellEnd"/>
      <w:r w:rsidRPr="00C86722">
        <w:rPr>
          <w:rFonts w:ascii="Times New Roman" w:hAnsi="Times New Roman" w:cs="Times New Roman"/>
          <w:sz w:val="28"/>
          <w:szCs w:val="28"/>
        </w:rPr>
        <w:t xml:space="preserve"> и видеозаписывающих устройств, факты нарушений, совершенных субъектами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при проведении работ по ремонту и </w:t>
      </w:r>
      <w:r>
        <w:rPr>
          <w:rFonts w:ascii="Times New Roman" w:hAnsi="Times New Roman" w:cs="Times New Roman"/>
          <w:sz w:val="28"/>
          <w:szCs w:val="28"/>
        </w:rPr>
        <w:t xml:space="preserve">                         </w:t>
      </w:r>
      <w:r w:rsidRPr="00C86722">
        <w:rPr>
          <w:rFonts w:ascii="Times New Roman" w:hAnsi="Times New Roman" w:cs="Times New Roman"/>
          <w:sz w:val="28"/>
          <w:szCs w:val="28"/>
        </w:rPr>
        <w:t xml:space="preserve">содержанию автомобильных дорог, использовании автомобильных </w:t>
      </w:r>
      <w:r>
        <w:rPr>
          <w:rFonts w:ascii="Times New Roman" w:hAnsi="Times New Roman" w:cs="Times New Roman"/>
          <w:sz w:val="28"/>
          <w:szCs w:val="28"/>
        </w:rPr>
        <w:t xml:space="preserve">                     </w:t>
      </w:r>
      <w:r w:rsidRPr="00C86722">
        <w:rPr>
          <w:rFonts w:ascii="Times New Roman" w:hAnsi="Times New Roman" w:cs="Times New Roman"/>
          <w:sz w:val="28"/>
          <w:szCs w:val="28"/>
        </w:rPr>
        <w:t xml:space="preserve">дорог, использовании полос отвода и придорожных </w:t>
      </w:r>
      <w:proofErr w:type="gramStart"/>
      <w:r w:rsidRPr="00C86722">
        <w:rPr>
          <w:rFonts w:ascii="Times New Roman" w:hAnsi="Times New Roman" w:cs="Times New Roman"/>
          <w:sz w:val="28"/>
          <w:szCs w:val="28"/>
        </w:rPr>
        <w:t>полос</w:t>
      </w:r>
      <w:proofErr w:type="gramEnd"/>
      <w:r w:rsidRPr="00C86722">
        <w:rPr>
          <w:rFonts w:ascii="Times New Roman" w:hAnsi="Times New Roman" w:cs="Times New Roman"/>
          <w:sz w:val="28"/>
          <w:szCs w:val="28"/>
        </w:rPr>
        <w:t xml:space="preserve"> автомобильных дорог.</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11. </w:t>
      </w:r>
      <w:r w:rsidRPr="00C86722">
        <w:rPr>
          <w:rFonts w:ascii="Times New Roman" w:hAnsi="Times New Roman" w:cs="Times New Roman"/>
          <w:sz w:val="28"/>
          <w:szCs w:val="28"/>
        </w:rPr>
        <w:t xml:space="preserve">Должностные лица </w:t>
      </w:r>
      <w:r>
        <w:rPr>
          <w:rFonts w:ascii="Times New Roman" w:hAnsi="Times New Roman" w:cs="Times New Roman"/>
          <w:sz w:val="28"/>
          <w:szCs w:val="28"/>
        </w:rPr>
        <w:t>Администрации</w:t>
      </w:r>
      <w:r w:rsidRPr="00C86722">
        <w:rPr>
          <w:rFonts w:ascii="Times New Roman" w:hAnsi="Times New Roman" w:cs="Times New Roman"/>
          <w:sz w:val="28"/>
          <w:szCs w:val="28"/>
        </w:rPr>
        <w:t xml:space="preserve"> при проведении проверки обязаны:</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проводить проверки в соответствии с требованиями действующего законодательства и в пределах своей компетенции;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составлять акты проверок;</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выдавать </w:t>
      </w:r>
      <w:proofErr w:type="gramStart"/>
      <w:r w:rsidRPr="00C86722">
        <w:rPr>
          <w:rFonts w:ascii="Times New Roman" w:hAnsi="Times New Roman" w:cs="Times New Roman"/>
          <w:sz w:val="28"/>
          <w:szCs w:val="28"/>
        </w:rPr>
        <w:t>обязательные к исполнению</w:t>
      </w:r>
      <w:proofErr w:type="gramEnd"/>
      <w:r w:rsidRPr="00C86722">
        <w:rPr>
          <w:rFonts w:ascii="Times New Roman" w:hAnsi="Times New Roman" w:cs="Times New Roman"/>
          <w:sz w:val="28"/>
          <w:szCs w:val="28"/>
        </w:rPr>
        <w:t xml:space="preserve"> предписания об устранении выявленных нарушений;</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соблюдать законодательство Российской Федерации, права и законные интересы субъектов </w:t>
      </w:r>
      <w:r>
        <w:rPr>
          <w:rFonts w:ascii="Times New Roman" w:hAnsi="Times New Roman" w:cs="Times New Roman"/>
          <w:sz w:val="28"/>
          <w:szCs w:val="28"/>
        </w:rPr>
        <w:t>контроля</w:t>
      </w:r>
      <w:r w:rsidRPr="00C86722">
        <w:rPr>
          <w:rFonts w:ascii="Times New Roman" w:hAnsi="Times New Roman" w:cs="Times New Roman"/>
          <w:sz w:val="28"/>
          <w:szCs w:val="28"/>
        </w:rPr>
        <w:t>, проверка которых проводится;</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проводить проверку на основании </w:t>
      </w:r>
      <w:r>
        <w:rPr>
          <w:rFonts w:ascii="Times New Roman" w:hAnsi="Times New Roman" w:cs="Times New Roman"/>
          <w:sz w:val="28"/>
          <w:szCs w:val="28"/>
        </w:rPr>
        <w:t>распоряжения</w:t>
      </w:r>
      <w:r w:rsidRPr="00C86722">
        <w:rPr>
          <w:rFonts w:ascii="Times New Roman" w:hAnsi="Times New Roman" w:cs="Times New Roman"/>
          <w:sz w:val="28"/>
          <w:szCs w:val="28"/>
        </w:rPr>
        <w:t xml:space="preserve"> </w:t>
      </w:r>
      <w:r>
        <w:rPr>
          <w:rFonts w:ascii="Times New Roman" w:hAnsi="Times New Roman" w:cs="Times New Roman"/>
          <w:sz w:val="28"/>
          <w:szCs w:val="28"/>
        </w:rPr>
        <w:t>Администрац</w:t>
      </w:r>
      <w:proofErr w:type="gramStart"/>
      <w:r>
        <w:rPr>
          <w:rFonts w:ascii="Times New Roman" w:hAnsi="Times New Roman" w:cs="Times New Roman"/>
          <w:sz w:val="28"/>
          <w:szCs w:val="28"/>
        </w:rPr>
        <w:t>ии</w:t>
      </w:r>
      <w:r w:rsidRPr="00C86722">
        <w:rPr>
          <w:rFonts w:ascii="Times New Roman" w:hAnsi="Times New Roman" w:cs="Times New Roman"/>
          <w:sz w:val="28"/>
          <w:szCs w:val="28"/>
        </w:rPr>
        <w:t xml:space="preserve"> о ее</w:t>
      </w:r>
      <w:proofErr w:type="gramEnd"/>
      <w:r w:rsidRPr="00C86722">
        <w:rPr>
          <w:rFonts w:ascii="Times New Roman" w:hAnsi="Times New Roman" w:cs="Times New Roman"/>
          <w:sz w:val="28"/>
          <w:szCs w:val="28"/>
        </w:rPr>
        <w:t xml:space="preserve"> проведении, в соответствии с ее назначением;</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w:t>
      </w:r>
      <w:r>
        <w:rPr>
          <w:rFonts w:ascii="Times New Roman" w:hAnsi="Times New Roman" w:cs="Times New Roman"/>
          <w:sz w:val="28"/>
          <w:szCs w:val="28"/>
        </w:rPr>
        <w:t>ений, распоряжения</w:t>
      </w:r>
      <w:r w:rsidRPr="00C86722">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C86722">
        <w:rPr>
          <w:rFonts w:ascii="Times New Roman" w:hAnsi="Times New Roman" w:cs="Times New Roman"/>
          <w:sz w:val="28"/>
          <w:szCs w:val="28"/>
        </w:rPr>
        <w:t xml:space="preserve"> и в случае, предусмотренном </w:t>
      </w:r>
      <w:hyperlink r:id="rId8" w:history="1">
        <w:r w:rsidRPr="00C86722">
          <w:rPr>
            <w:rFonts w:ascii="Times New Roman" w:hAnsi="Times New Roman" w:cs="Times New Roman"/>
            <w:sz w:val="28"/>
            <w:szCs w:val="28"/>
          </w:rPr>
          <w:t>частью 5 статьи 10</w:t>
        </w:r>
      </w:hyperlink>
      <w:r w:rsidRPr="00C86722">
        <w:rPr>
          <w:rFonts w:ascii="Times New Roman" w:hAnsi="Times New Roman" w:cs="Times New Roman"/>
          <w:sz w:val="28"/>
          <w:szCs w:val="28"/>
        </w:rPr>
        <w:t xml:space="preserve"> Федерального закона от 26.12.2008 № 294-ФЗ, копии документа о согласовании проведения проверки;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направлять информацию о фактах нарушения действующего законодательства в области обеспечения сохранности автомобильных дорог в органы, уполномоченные для принятия соответствующих решений;</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C86722">
        <w:rPr>
          <w:rFonts w:ascii="Times New Roman" w:hAnsi="Times New Roman" w:cs="Times New Roman"/>
          <w:sz w:val="28"/>
          <w:szCs w:val="28"/>
        </w:rPr>
        <w:lastRenderedPageBreak/>
        <w:t>(или) информацией, полученными в рамках межведомственного информационного взаимодействия;</w:t>
      </w:r>
    </w:p>
    <w:p w:rsidR="005625E4" w:rsidRPr="00C86722" w:rsidRDefault="005625E4" w:rsidP="005625E4">
      <w:pPr>
        <w:pStyle w:val="ConsPlusNormal"/>
        <w:tabs>
          <w:tab w:val="left" w:pos="1418"/>
        </w:tabs>
        <w:ind w:firstLine="567"/>
        <w:rPr>
          <w:rFonts w:ascii="Times New Roman" w:hAnsi="Times New Roman" w:cs="Times New Roman"/>
          <w:sz w:val="28"/>
          <w:szCs w:val="28"/>
        </w:rPr>
      </w:pPr>
      <w:proofErr w:type="gramStart"/>
      <w:r>
        <w:rPr>
          <w:rFonts w:ascii="Times New Roman" w:hAnsi="Times New Roman" w:cs="Times New Roman"/>
          <w:sz w:val="28"/>
          <w:szCs w:val="28"/>
        </w:rPr>
        <w:t>- </w:t>
      </w:r>
      <w:r w:rsidRPr="00C86722">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C86722">
        <w:rPr>
          <w:rFonts w:ascii="Times New Roman" w:hAnsi="Times New Roman" w:cs="Times New Roman"/>
          <w:sz w:val="28"/>
          <w:szCs w:val="28"/>
        </w:rPr>
        <w:t xml:space="preserve"> индивидуальных предпринимателей, юридических лиц;</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доказывать обоснованность своих действий при их обжаловании субъектами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в порядке, установленном законодательством Российской Федерации;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соблюдать сроки проведения проверки, установленные законодательством;</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не требовать от субъектов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625E4" w:rsidRPr="00C86722" w:rsidRDefault="005625E4" w:rsidP="005625E4">
      <w:pPr>
        <w:pStyle w:val="ConsPlusNormal"/>
        <w:tabs>
          <w:tab w:val="left" w:pos="1418"/>
        </w:tabs>
        <w:ind w:firstLine="567"/>
        <w:rPr>
          <w:rFonts w:ascii="Times New Roman" w:hAnsi="Times New Roman" w:cs="Times New Roman"/>
          <w:sz w:val="28"/>
          <w:szCs w:val="28"/>
        </w:rPr>
      </w:pPr>
      <w:r>
        <w:rPr>
          <w:rFonts w:ascii="Times New Roman" w:hAnsi="Times New Roman" w:cs="Times New Roman"/>
          <w:sz w:val="28"/>
          <w:szCs w:val="28"/>
        </w:rPr>
        <w:t>- </w:t>
      </w:r>
      <w:r w:rsidRPr="00C86722">
        <w:rPr>
          <w:rFonts w:ascii="Times New Roman" w:hAnsi="Times New Roman" w:cs="Times New Roman"/>
          <w:sz w:val="28"/>
          <w:szCs w:val="28"/>
        </w:rPr>
        <w:t xml:space="preserve">осуществлять запись о проведенной проверке в журнале учета проверок в случае его наличия у субъекта </w:t>
      </w:r>
      <w:r>
        <w:rPr>
          <w:rFonts w:ascii="Times New Roman" w:hAnsi="Times New Roman" w:cs="Times New Roman"/>
          <w:sz w:val="28"/>
          <w:szCs w:val="28"/>
        </w:rPr>
        <w:t>контроля</w:t>
      </w:r>
      <w:r w:rsidRPr="00C86722">
        <w:rPr>
          <w:rFonts w:ascii="Times New Roman" w:hAnsi="Times New Roman" w:cs="Times New Roman"/>
          <w:sz w:val="28"/>
          <w:szCs w:val="28"/>
        </w:rPr>
        <w:t>.</w:t>
      </w:r>
    </w:p>
    <w:p w:rsidR="005625E4" w:rsidRDefault="005625E4" w:rsidP="005625E4">
      <w:pPr>
        <w:pStyle w:val="ConsPlusNormal"/>
        <w:tabs>
          <w:tab w:val="left" w:pos="1418"/>
        </w:tabs>
        <w:ind w:firstLine="0"/>
        <w:rPr>
          <w:rFonts w:ascii="Times New Roman" w:hAnsi="Times New Roman" w:cs="Times New Roman"/>
          <w:sz w:val="28"/>
          <w:szCs w:val="28"/>
        </w:rPr>
      </w:pPr>
    </w:p>
    <w:p w:rsidR="005625E4" w:rsidRDefault="005625E4" w:rsidP="005625E4">
      <w:pPr>
        <w:pStyle w:val="ConsPlusNormal"/>
        <w:tabs>
          <w:tab w:val="left" w:pos="1418"/>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5625E4" w:rsidRPr="00C86722" w:rsidRDefault="005625E4" w:rsidP="005625E4">
      <w:pPr>
        <w:pStyle w:val="ConsPlusNormal"/>
        <w:ind w:left="5670" w:firstLine="0"/>
        <w:jc w:val="left"/>
        <w:outlineLvl w:val="0"/>
        <w:rPr>
          <w:rFonts w:ascii="Times New Roman" w:hAnsi="Times New Roman" w:cs="Times New Roman"/>
          <w:sz w:val="28"/>
          <w:szCs w:val="28"/>
        </w:rPr>
      </w:pPr>
      <w:r w:rsidRPr="00C86722">
        <w:rPr>
          <w:rFonts w:ascii="Times New Roman" w:hAnsi="Times New Roman" w:cs="Times New Roman"/>
          <w:sz w:val="28"/>
          <w:szCs w:val="28"/>
        </w:rPr>
        <w:t xml:space="preserve">Приложение </w:t>
      </w:r>
      <w:hyperlink r:id="rId9" w:history="1">
        <w:r w:rsidRPr="00C86722">
          <w:rPr>
            <w:rFonts w:ascii="Times New Roman" w:hAnsi="Times New Roman" w:cs="Times New Roman"/>
            <w:sz w:val="28"/>
            <w:szCs w:val="28"/>
          </w:rPr>
          <w:t xml:space="preserve">№ </w:t>
        </w:r>
        <w:r>
          <w:rPr>
            <w:rFonts w:ascii="Times New Roman" w:hAnsi="Times New Roman" w:cs="Times New Roman"/>
            <w:sz w:val="28"/>
            <w:szCs w:val="28"/>
          </w:rPr>
          <w:t>2</w:t>
        </w:r>
      </w:hyperlink>
    </w:p>
    <w:p w:rsidR="005625E4" w:rsidRPr="00C86722" w:rsidRDefault="005625E4" w:rsidP="005625E4">
      <w:pPr>
        <w:pStyle w:val="ConsPlusNormal"/>
        <w:ind w:left="5670" w:firstLine="0"/>
        <w:jc w:val="left"/>
        <w:rPr>
          <w:rFonts w:ascii="Times New Roman" w:hAnsi="Times New Roman" w:cs="Times New Roman"/>
          <w:sz w:val="28"/>
          <w:szCs w:val="28"/>
        </w:rPr>
      </w:pPr>
      <w:r w:rsidRPr="00C86722">
        <w:rPr>
          <w:rFonts w:ascii="Times New Roman" w:hAnsi="Times New Roman" w:cs="Times New Roman"/>
          <w:sz w:val="28"/>
          <w:szCs w:val="28"/>
        </w:rPr>
        <w:t>к постановлению</w:t>
      </w:r>
    </w:p>
    <w:p w:rsidR="005625E4" w:rsidRDefault="005625E4" w:rsidP="005625E4">
      <w:pPr>
        <w:pStyle w:val="ConsPlusNormal"/>
        <w:ind w:left="5670" w:firstLine="0"/>
        <w:jc w:val="left"/>
        <w:rPr>
          <w:rFonts w:ascii="Times New Roman" w:hAnsi="Times New Roman" w:cs="Times New Roman"/>
          <w:sz w:val="28"/>
          <w:szCs w:val="28"/>
        </w:rPr>
      </w:pPr>
      <w:r>
        <w:rPr>
          <w:rFonts w:ascii="Times New Roman" w:hAnsi="Times New Roman" w:cs="Times New Roman"/>
          <w:sz w:val="28"/>
          <w:szCs w:val="28"/>
        </w:rPr>
        <w:t>Администрации</w:t>
      </w:r>
    </w:p>
    <w:p w:rsidR="005625E4" w:rsidRPr="00C86722" w:rsidRDefault="005625E4" w:rsidP="005625E4">
      <w:pPr>
        <w:pStyle w:val="ConsPlusNormal"/>
        <w:ind w:left="5670" w:firstLine="0"/>
        <w:jc w:val="left"/>
        <w:rPr>
          <w:rFonts w:ascii="Times New Roman" w:hAnsi="Times New Roman" w:cs="Times New Roman"/>
          <w:sz w:val="28"/>
          <w:szCs w:val="28"/>
        </w:rPr>
      </w:pPr>
      <w:r>
        <w:rPr>
          <w:rFonts w:ascii="Times New Roman" w:hAnsi="Times New Roman" w:cs="Times New Roman"/>
          <w:sz w:val="28"/>
          <w:szCs w:val="28"/>
        </w:rPr>
        <w:t>Горненского городского поселения</w:t>
      </w:r>
    </w:p>
    <w:p w:rsidR="005625E4" w:rsidRDefault="005625E4" w:rsidP="005625E4">
      <w:pPr>
        <w:pStyle w:val="ConsPlusNormal"/>
        <w:tabs>
          <w:tab w:val="left" w:pos="1418"/>
        </w:tabs>
        <w:ind w:left="5670" w:firstLine="0"/>
        <w:jc w:val="left"/>
        <w:outlineLvl w:val="0"/>
        <w:rPr>
          <w:rFonts w:ascii="Times New Roman" w:hAnsi="Times New Roman" w:cs="Times New Roman"/>
          <w:sz w:val="28"/>
          <w:szCs w:val="28"/>
        </w:rPr>
      </w:pPr>
      <w:r w:rsidRPr="00C86722">
        <w:rPr>
          <w:rFonts w:ascii="Times New Roman" w:hAnsi="Times New Roman" w:cs="Times New Roman"/>
          <w:sz w:val="28"/>
          <w:szCs w:val="28"/>
        </w:rPr>
        <w:t xml:space="preserve">от </w:t>
      </w:r>
      <w:r w:rsidR="003D4FA8">
        <w:rPr>
          <w:rFonts w:ascii="Times New Roman" w:hAnsi="Times New Roman" w:cs="Times New Roman"/>
          <w:sz w:val="28"/>
          <w:szCs w:val="28"/>
        </w:rPr>
        <w:t>25.02.2022</w:t>
      </w:r>
      <w:r w:rsidRPr="00C86722">
        <w:rPr>
          <w:rFonts w:ascii="Times New Roman" w:hAnsi="Times New Roman" w:cs="Times New Roman"/>
          <w:sz w:val="28"/>
          <w:szCs w:val="28"/>
        </w:rPr>
        <w:t xml:space="preserve"> №</w:t>
      </w:r>
      <w:r w:rsidR="00915791">
        <w:rPr>
          <w:rFonts w:ascii="Times New Roman" w:hAnsi="Times New Roman" w:cs="Times New Roman"/>
          <w:sz w:val="28"/>
          <w:szCs w:val="28"/>
        </w:rPr>
        <w:t xml:space="preserve"> 21</w:t>
      </w:r>
    </w:p>
    <w:p w:rsidR="005625E4" w:rsidRDefault="005625E4" w:rsidP="005625E4">
      <w:pPr>
        <w:pStyle w:val="ConsPlusNormal"/>
        <w:tabs>
          <w:tab w:val="left" w:pos="1418"/>
        </w:tabs>
        <w:ind w:left="5670" w:firstLine="0"/>
        <w:outlineLvl w:val="0"/>
        <w:rPr>
          <w:rFonts w:ascii="Times New Roman" w:hAnsi="Times New Roman" w:cs="Times New Roman"/>
          <w:sz w:val="28"/>
          <w:szCs w:val="28"/>
        </w:rPr>
      </w:pPr>
    </w:p>
    <w:p w:rsidR="005625E4" w:rsidRDefault="005625E4" w:rsidP="005625E4">
      <w:pPr>
        <w:pStyle w:val="ConsPlusTitle"/>
        <w:tabs>
          <w:tab w:val="left" w:pos="1418"/>
        </w:tabs>
        <w:jc w:val="center"/>
        <w:rPr>
          <w:b w:val="0"/>
          <w:bCs w:val="0"/>
          <w:sz w:val="28"/>
          <w:szCs w:val="28"/>
        </w:rPr>
      </w:pPr>
      <w:r>
        <w:rPr>
          <w:b w:val="0"/>
          <w:bCs w:val="0"/>
          <w:sz w:val="28"/>
          <w:szCs w:val="28"/>
        </w:rPr>
        <w:t>КРИТЕРИИ</w:t>
      </w:r>
    </w:p>
    <w:p w:rsidR="005625E4" w:rsidRDefault="005625E4" w:rsidP="005625E4">
      <w:pPr>
        <w:pStyle w:val="ConsPlusTitle"/>
        <w:tabs>
          <w:tab w:val="left" w:pos="1418"/>
        </w:tabs>
        <w:jc w:val="center"/>
        <w:rPr>
          <w:b w:val="0"/>
          <w:bCs w:val="0"/>
          <w:sz w:val="28"/>
          <w:szCs w:val="28"/>
        </w:rPr>
      </w:pPr>
      <w:r w:rsidRPr="003D5DAD">
        <w:rPr>
          <w:b w:val="0"/>
          <w:bCs w:val="0"/>
          <w:sz w:val="28"/>
          <w:szCs w:val="28"/>
        </w:rPr>
        <w:t xml:space="preserve"> отнесения деятельности юридических лиц, индивидуальных предпринимателей и физических лиц к категориям риска при осуществлении муниципального </w:t>
      </w:r>
      <w:proofErr w:type="gramStart"/>
      <w:r w:rsidRPr="003D5DAD">
        <w:rPr>
          <w:b w:val="0"/>
          <w:bCs w:val="0"/>
          <w:sz w:val="28"/>
          <w:szCs w:val="28"/>
        </w:rPr>
        <w:t>контроля за</w:t>
      </w:r>
      <w:proofErr w:type="gramEnd"/>
      <w:r w:rsidRPr="003D5DAD">
        <w:rPr>
          <w:b w:val="0"/>
          <w:bCs w:val="0"/>
          <w:sz w:val="28"/>
          <w:szCs w:val="28"/>
        </w:rPr>
        <w:t xml:space="preserve"> обеспечением сохранности автомобильных дорог общего пользования местного значения </w:t>
      </w:r>
    </w:p>
    <w:p w:rsidR="005625E4" w:rsidRDefault="005625E4" w:rsidP="005625E4">
      <w:pPr>
        <w:pStyle w:val="ConsPlusTitle"/>
        <w:tabs>
          <w:tab w:val="left" w:pos="1418"/>
        </w:tabs>
        <w:jc w:val="center"/>
        <w:rPr>
          <w:b w:val="0"/>
          <w:bCs w:val="0"/>
          <w:sz w:val="28"/>
          <w:szCs w:val="28"/>
        </w:rPr>
      </w:pPr>
      <w:r>
        <w:rPr>
          <w:b w:val="0"/>
          <w:bCs w:val="0"/>
          <w:sz w:val="28"/>
          <w:szCs w:val="28"/>
        </w:rPr>
        <w:t>на территории Горненского городского поселения</w:t>
      </w:r>
    </w:p>
    <w:p w:rsidR="005625E4" w:rsidRPr="00C86722" w:rsidRDefault="005625E4" w:rsidP="005625E4">
      <w:pPr>
        <w:tabs>
          <w:tab w:val="left" w:pos="1418"/>
        </w:tabs>
        <w:spacing w:after="1"/>
        <w:ind w:firstLine="0"/>
        <w:rPr>
          <w:szCs w:val="28"/>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720"/>
        <w:gridCol w:w="3798"/>
        <w:gridCol w:w="2267"/>
      </w:tblGrid>
      <w:tr w:rsidR="005625E4" w:rsidRPr="00C86722" w:rsidTr="00D74C25">
        <w:tc>
          <w:tcPr>
            <w:tcW w:w="488" w:type="dxa"/>
          </w:tcPr>
          <w:p w:rsidR="005625E4" w:rsidRPr="00D85A91" w:rsidRDefault="005625E4" w:rsidP="00D74C25">
            <w:pPr>
              <w:pStyle w:val="ConsPlusNormal"/>
              <w:ind w:firstLine="0"/>
              <w:jc w:val="center"/>
              <w:rPr>
                <w:rFonts w:ascii="Times New Roman" w:hAnsi="Times New Roman" w:cs="Times New Roman"/>
                <w:sz w:val="24"/>
                <w:szCs w:val="24"/>
              </w:rPr>
            </w:pPr>
            <w:r w:rsidRPr="00D85A91">
              <w:rPr>
                <w:rFonts w:ascii="Times New Roman" w:hAnsi="Times New Roman" w:cs="Times New Roman"/>
                <w:sz w:val="24"/>
                <w:szCs w:val="24"/>
              </w:rPr>
              <w:t>№</w:t>
            </w:r>
          </w:p>
          <w:p w:rsidR="005625E4" w:rsidRPr="00D85A91" w:rsidRDefault="005625E4" w:rsidP="00D74C25">
            <w:pPr>
              <w:pStyle w:val="ConsPlusNormal"/>
              <w:ind w:firstLine="0"/>
              <w:jc w:val="center"/>
              <w:rPr>
                <w:rFonts w:ascii="Times New Roman" w:hAnsi="Times New Roman" w:cs="Times New Roman"/>
                <w:sz w:val="24"/>
                <w:szCs w:val="24"/>
              </w:rPr>
            </w:pPr>
            <w:proofErr w:type="spellStart"/>
            <w:proofErr w:type="gramStart"/>
            <w:r w:rsidRPr="00D85A91">
              <w:rPr>
                <w:rFonts w:ascii="Times New Roman" w:hAnsi="Times New Roman" w:cs="Times New Roman"/>
                <w:sz w:val="24"/>
                <w:szCs w:val="24"/>
              </w:rPr>
              <w:t>п</w:t>
            </w:r>
            <w:proofErr w:type="spellEnd"/>
            <w:proofErr w:type="gramEnd"/>
            <w:r w:rsidRPr="00D85A91">
              <w:rPr>
                <w:rFonts w:ascii="Times New Roman" w:hAnsi="Times New Roman" w:cs="Times New Roman"/>
                <w:sz w:val="24"/>
                <w:szCs w:val="24"/>
              </w:rPr>
              <w:t>/</w:t>
            </w:r>
            <w:proofErr w:type="spellStart"/>
            <w:r w:rsidRPr="00D85A91">
              <w:rPr>
                <w:rFonts w:ascii="Times New Roman" w:hAnsi="Times New Roman" w:cs="Times New Roman"/>
                <w:sz w:val="24"/>
                <w:szCs w:val="24"/>
              </w:rPr>
              <w:t>п</w:t>
            </w:r>
            <w:proofErr w:type="spellEnd"/>
          </w:p>
        </w:tc>
        <w:tc>
          <w:tcPr>
            <w:tcW w:w="2720" w:type="dxa"/>
          </w:tcPr>
          <w:p w:rsidR="005625E4" w:rsidRPr="00D85A91" w:rsidRDefault="005625E4" w:rsidP="00D74C25">
            <w:pPr>
              <w:pStyle w:val="ConsPlusNormal"/>
              <w:ind w:firstLine="0"/>
              <w:jc w:val="center"/>
              <w:rPr>
                <w:rFonts w:ascii="Times New Roman" w:hAnsi="Times New Roman" w:cs="Times New Roman"/>
                <w:sz w:val="24"/>
                <w:szCs w:val="24"/>
              </w:rPr>
            </w:pPr>
            <w:r w:rsidRPr="00D85A91">
              <w:rPr>
                <w:rFonts w:ascii="Times New Roman" w:hAnsi="Times New Roman" w:cs="Times New Roman"/>
                <w:sz w:val="24"/>
                <w:szCs w:val="24"/>
              </w:rPr>
              <w:t>Критерии отнесения деятельности юридических лиц, индивидуальных предпринимателей и физических лиц к категориям риска</w:t>
            </w:r>
          </w:p>
        </w:tc>
        <w:tc>
          <w:tcPr>
            <w:tcW w:w="3798" w:type="dxa"/>
          </w:tcPr>
          <w:p w:rsidR="005625E4" w:rsidRPr="00D85A91" w:rsidRDefault="005625E4" w:rsidP="00D74C25">
            <w:pPr>
              <w:pStyle w:val="ConsPlusNormal"/>
              <w:ind w:firstLine="0"/>
              <w:jc w:val="center"/>
              <w:rPr>
                <w:rFonts w:ascii="Times New Roman" w:hAnsi="Times New Roman" w:cs="Times New Roman"/>
                <w:sz w:val="24"/>
                <w:szCs w:val="24"/>
              </w:rPr>
            </w:pPr>
            <w:r w:rsidRPr="00D85A91">
              <w:rPr>
                <w:rFonts w:ascii="Times New Roman" w:hAnsi="Times New Roman" w:cs="Times New Roman"/>
                <w:sz w:val="24"/>
                <w:szCs w:val="24"/>
              </w:rPr>
              <w:t>Показатели риска</w:t>
            </w:r>
          </w:p>
        </w:tc>
        <w:tc>
          <w:tcPr>
            <w:tcW w:w="2267" w:type="dxa"/>
          </w:tcPr>
          <w:p w:rsidR="005625E4" w:rsidRPr="00D85A91" w:rsidRDefault="005625E4" w:rsidP="00D74C25">
            <w:pPr>
              <w:pStyle w:val="ConsPlusNormal"/>
              <w:ind w:firstLine="0"/>
              <w:jc w:val="center"/>
              <w:rPr>
                <w:rFonts w:ascii="Times New Roman" w:hAnsi="Times New Roman" w:cs="Times New Roman"/>
                <w:sz w:val="24"/>
                <w:szCs w:val="24"/>
              </w:rPr>
            </w:pPr>
            <w:r w:rsidRPr="00D85A91">
              <w:rPr>
                <w:rFonts w:ascii="Times New Roman" w:hAnsi="Times New Roman" w:cs="Times New Roman"/>
                <w:sz w:val="24"/>
                <w:szCs w:val="24"/>
              </w:rPr>
              <w:t>Категории риска</w:t>
            </w:r>
          </w:p>
        </w:tc>
      </w:tr>
    </w:tbl>
    <w:p w:rsidR="005625E4" w:rsidRPr="00D85A91" w:rsidRDefault="005625E4" w:rsidP="005625E4">
      <w:pPr>
        <w:rPr>
          <w:sz w:val="2"/>
          <w:szCs w:val="2"/>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720"/>
        <w:gridCol w:w="3798"/>
        <w:gridCol w:w="2267"/>
      </w:tblGrid>
      <w:tr w:rsidR="005625E4" w:rsidRPr="00C86722" w:rsidTr="00D74C25">
        <w:trPr>
          <w:trHeight w:val="113"/>
          <w:tblHeader/>
        </w:trPr>
        <w:tc>
          <w:tcPr>
            <w:tcW w:w="488" w:type="dxa"/>
          </w:tcPr>
          <w:p w:rsidR="005625E4" w:rsidRPr="00D85A91" w:rsidRDefault="005625E4" w:rsidP="00D74C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720" w:type="dxa"/>
          </w:tcPr>
          <w:p w:rsidR="005625E4" w:rsidRPr="00D85A91" w:rsidRDefault="005625E4" w:rsidP="00D74C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798" w:type="dxa"/>
          </w:tcPr>
          <w:p w:rsidR="005625E4" w:rsidRPr="00D85A91" w:rsidRDefault="005625E4" w:rsidP="00D74C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67" w:type="dxa"/>
          </w:tcPr>
          <w:p w:rsidR="005625E4" w:rsidRPr="00D85A91" w:rsidRDefault="005625E4" w:rsidP="00D74C25">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5625E4" w:rsidRPr="00C86722" w:rsidTr="00D74C25">
        <w:tc>
          <w:tcPr>
            <w:tcW w:w="488" w:type="dxa"/>
            <w:vMerge w:val="restart"/>
          </w:tcPr>
          <w:p w:rsidR="005625E4" w:rsidRPr="00C86722" w:rsidRDefault="005625E4" w:rsidP="00D74C25">
            <w:pPr>
              <w:pStyle w:val="ConsPlusNormal"/>
              <w:ind w:firstLine="0"/>
              <w:jc w:val="center"/>
              <w:rPr>
                <w:rFonts w:ascii="Times New Roman" w:hAnsi="Times New Roman" w:cs="Times New Roman"/>
                <w:sz w:val="28"/>
                <w:szCs w:val="28"/>
              </w:rPr>
            </w:pPr>
            <w:r w:rsidRPr="00C86722">
              <w:rPr>
                <w:rFonts w:ascii="Times New Roman" w:hAnsi="Times New Roman" w:cs="Times New Roman"/>
                <w:sz w:val="28"/>
                <w:szCs w:val="28"/>
              </w:rPr>
              <w:t>1.</w:t>
            </w:r>
          </w:p>
        </w:tc>
        <w:tc>
          <w:tcPr>
            <w:tcW w:w="2720" w:type="dxa"/>
            <w:vMerge w:val="restart"/>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Проведение проверок в отношении субъекта </w:t>
            </w:r>
            <w:r>
              <w:rPr>
                <w:rFonts w:ascii="Times New Roman" w:hAnsi="Times New Roman" w:cs="Times New Roman"/>
                <w:sz w:val="28"/>
                <w:szCs w:val="28"/>
              </w:rPr>
              <w:t>контроля</w:t>
            </w:r>
          </w:p>
        </w:tc>
        <w:tc>
          <w:tcPr>
            <w:tcW w:w="3798"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ранее в отношении субъекта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проверки не проводились</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высокая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последняя проверка в отношении субъекта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проведена более 3 лет назад</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средняя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последняя проверка в отношении субъекта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проведена в течение последних 3 лет</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низкая категория риска</w:t>
            </w:r>
          </w:p>
        </w:tc>
      </w:tr>
      <w:tr w:rsidR="005625E4" w:rsidRPr="00C86722" w:rsidTr="00D74C25">
        <w:tc>
          <w:tcPr>
            <w:tcW w:w="488" w:type="dxa"/>
            <w:vMerge w:val="restart"/>
          </w:tcPr>
          <w:p w:rsidR="005625E4" w:rsidRPr="00C86722" w:rsidRDefault="005625E4" w:rsidP="00D74C25">
            <w:pPr>
              <w:pStyle w:val="ConsPlusNormal"/>
              <w:ind w:firstLine="0"/>
              <w:jc w:val="center"/>
              <w:rPr>
                <w:rFonts w:ascii="Times New Roman" w:hAnsi="Times New Roman" w:cs="Times New Roman"/>
                <w:sz w:val="28"/>
                <w:szCs w:val="28"/>
              </w:rPr>
            </w:pPr>
            <w:r w:rsidRPr="00C86722">
              <w:rPr>
                <w:rFonts w:ascii="Times New Roman" w:hAnsi="Times New Roman" w:cs="Times New Roman"/>
                <w:sz w:val="28"/>
                <w:szCs w:val="28"/>
              </w:rPr>
              <w:t>2.</w:t>
            </w:r>
          </w:p>
        </w:tc>
        <w:tc>
          <w:tcPr>
            <w:tcW w:w="2720" w:type="dxa"/>
            <w:vMerge w:val="restart"/>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Неисполнение (исполнение)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предписаний, выданных в рамках ранее проведенных проверок</w:t>
            </w: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предписание, выданное в ходе проведенной проверки,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w:t>
            </w:r>
            <w:r>
              <w:rPr>
                <w:rFonts w:ascii="Times New Roman" w:hAnsi="Times New Roman" w:cs="Times New Roman"/>
                <w:sz w:val="28"/>
                <w:szCs w:val="28"/>
              </w:rPr>
              <w:t>-</w:t>
            </w:r>
            <w:r w:rsidRPr="00C86722">
              <w:rPr>
                <w:rFonts w:ascii="Times New Roman" w:hAnsi="Times New Roman" w:cs="Times New Roman"/>
                <w:sz w:val="28"/>
                <w:szCs w:val="28"/>
              </w:rPr>
              <w:t xml:space="preserve"> </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не исполнено</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высокая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предписание, выданное в ходе проведенной проверки,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исполнено частично либо </w:t>
            </w:r>
          </w:p>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с нарушением сроков, установленных для его исполнения</w:t>
            </w:r>
          </w:p>
          <w:p w:rsidR="005625E4" w:rsidRPr="00C86722" w:rsidRDefault="005625E4" w:rsidP="00D74C25">
            <w:pPr>
              <w:pStyle w:val="ConsPlusNormal"/>
              <w:ind w:firstLine="0"/>
              <w:rPr>
                <w:rFonts w:ascii="Times New Roman" w:hAnsi="Times New Roman" w:cs="Times New Roman"/>
                <w:sz w:val="28"/>
                <w:szCs w:val="28"/>
              </w:rPr>
            </w:pP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средняя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предписание, выданное в ходе проведенной проверки,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исполнено полностью и в сроки, установленные </w:t>
            </w:r>
            <w:proofErr w:type="gramStart"/>
            <w:r w:rsidRPr="00C86722">
              <w:rPr>
                <w:rFonts w:ascii="Times New Roman" w:hAnsi="Times New Roman" w:cs="Times New Roman"/>
                <w:sz w:val="28"/>
                <w:szCs w:val="28"/>
              </w:rPr>
              <w:t>для</w:t>
            </w:r>
            <w:proofErr w:type="gramEnd"/>
            <w:r w:rsidRPr="00C86722">
              <w:rPr>
                <w:rFonts w:ascii="Times New Roman" w:hAnsi="Times New Roman" w:cs="Times New Roman"/>
                <w:sz w:val="28"/>
                <w:szCs w:val="28"/>
              </w:rPr>
              <w:t xml:space="preserve"> </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его исполнения</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низкая категория риска</w:t>
            </w:r>
          </w:p>
        </w:tc>
      </w:tr>
      <w:tr w:rsidR="005625E4" w:rsidRPr="00C86722" w:rsidTr="00D74C25">
        <w:tc>
          <w:tcPr>
            <w:tcW w:w="488" w:type="dxa"/>
            <w:vMerge w:val="restart"/>
          </w:tcPr>
          <w:p w:rsidR="005625E4" w:rsidRPr="00C86722" w:rsidRDefault="005625E4" w:rsidP="00D74C25">
            <w:pPr>
              <w:pStyle w:val="ConsPlusNormal"/>
              <w:ind w:firstLine="0"/>
              <w:jc w:val="center"/>
              <w:rPr>
                <w:rFonts w:ascii="Times New Roman" w:hAnsi="Times New Roman" w:cs="Times New Roman"/>
                <w:sz w:val="28"/>
                <w:szCs w:val="28"/>
              </w:rPr>
            </w:pPr>
            <w:r w:rsidRPr="00C86722">
              <w:rPr>
                <w:rFonts w:ascii="Times New Roman" w:hAnsi="Times New Roman" w:cs="Times New Roman"/>
                <w:sz w:val="28"/>
                <w:szCs w:val="28"/>
              </w:rPr>
              <w:t>3.</w:t>
            </w:r>
          </w:p>
        </w:tc>
        <w:tc>
          <w:tcPr>
            <w:tcW w:w="2720" w:type="dxa"/>
            <w:vMerge w:val="restart"/>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Поступление обращений </w:t>
            </w:r>
          </w:p>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от граждан, организаций, </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органов </w:t>
            </w:r>
            <w:r>
              <w:rPr>
                <w:rFonts w:ascii="Times New Roman" w:hAnsi="Times New Roman" w:cs="Times New Roman"/>
                <w:sz w:val="28"/>
                <w:szCs w:val="28"/>
              </w:rPr>
              <w:t xml:space="preserve">государственной </w:t>
            </w:r>
            <w:r w:rsidRPr="00C86722">
              <w:rPr>
                <w:rFonts w:ascii="Times New Roman" w:hAnsi="Times New Roman" w:cs="Times New Roman"/>
                <w:sz w:val="28"/>
                <w:szCs w:val="28"/>
              </w:rPr>
              <w:t>власти, органов местного самоуправления</w:t>
            </w:r>
            <w:r>
              <w:rPr>
                <w:rFonts w:ascii="Times New Roman" w:hAnsi="Times New Roman" w:cs="Times New Roman"/>
                <w:sz w:val="28"/>
                <w:szCs w:val="28"/>
              </w:rPr>
              <w:t xml:space="preserve"> поселений</w:t>
            </w:r>
            <w:r w:rsidRPr="00C86722">
              <w:rPr>
                <w:rFonts w:ascii="Times New Roman" w:hAnsi="Times New Roman" w:cs="Times New Roman"/>
                <w:sz w:val="28"/>
                <w:szCs w:val="28"/>
              </w:rPr>
              <w:t xml:space="preserve">, информации от правоохранительных органов, из средств массовой информации, свидетельствующих о нарушении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обязательных требований</w:t>
            </w: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в течение года обращений граждан, организаций, органов </w:t>
            </w:r>
            <w:r>
              <w:rPr>
                <w:rFonts w:ascii="Times New Roman" w:hAnsi="Times New Roman" w:cs="Times New Roman"/>
                <w:sz w:val="28"/>
                <w:szCs w:val="28"/>
              </w:rPr>
              <w:t>государственной</w:t>
            </w:r>
            <w:r w:rsidRPr="00C86722">
              <w:rPr>
                <w:rFonts w:ascii="Times New Roman" w:hAnsi="Times New Roman" w:cs="Times New Roman"/>
                <w:sz w:val="28"/>
                <w:szCs w:val="28"/>
              </w:rPr>
              <w:t xml:space="preserve"> власти, органов местного самоуправления</w:t>
            </w:r>
            <w:r>
              <w:rPr>
                <w:rFonts w:ascii="Times New Roman" w:hAnsi="Times New Roman" w:cs="Times New Roman"/>
                <w:sz w:val="28"/>
                <w:szCs w:val="28"/>
              </w:rPr>
              <w:t xml:space="preserve"> поселений</w:t>
            </w:r>
            <w:r w:rsidRPr="00C86722">
              <w:rPr>
                <w:rFonts w:ascii="Times New Roman" w:hAnsi="Times New Roman" w:cs="Times New Roman"/>
                <w:sz w:val="28"/>
                <w:szCs w:val="28"/>
              </w:rPr>
              <w:t xml:space="preserve"> </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с информацией о нарушении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обязательных требований - поступило более 5</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высокая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в течение года обращений граждан, организаций, органов </w:t>
            </w:r>
            <w:r>
              <w:rPr>
                <w:rFonts w:ascii="Times New Roman" w:hAnsi="Times New Roman" w:cs="Times New Roman"/>
                <w:sz w:val="28"/>
                <w:szCs w:val="28"/>
              </w:rPr>
              <w:t>государственной</w:t>
            </w:r>
            <w:r w:rsidRPr="00C86722">
              <w:rPr>
                <w:rFonts w:ascii="Times New Roman" w:hAnsi="Times New Roman" w:cs="Times New Roman"/>
                <w:sz w:val="28"/>
                <w:szCs w:val="28"/>
              </w:rPr>
              <w:t xml:space="preserve"> власти, органов местного самоуправления </w:t>
            </w:r>
            <w:r>
              <w:rPr>
                <w:rFonts w:ascii="Times New Roman" w:hAnsi="Times New Roman" w:cs="Times New Roman"/>
                <w:sz w:val="28"/>
                <w:szCs w:val="28"/>
              </w:rPr>
              <w:t xml:space="preserve">поселений </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с информацией о нарушении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обязательных требований - поступило не более 5</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средняя категория риска</w:t>
            </w:r>
          </w:p>
        </w:tc>
      </w:tr>
      <w:tr w:rsidR="005625E4" w:rsidRPr="00C86722" w:rsidTr="00D74C25">
        <w:tc>
          <w:tcPr>
            <w:tcW w:w="488" w:type="dxa"/>
            <w:vMerge/>
          </w:tcPr>
          <w:p w:rsidR="005625E4" w:rsidRPr="00C86722" w:rsidRDefault="005625E4" w:rsidP="00D74C25">
            <w:pPr>
              <w:ind w:firstLine="0"/>
              <w:rPr>
                <w:szCs w:val="28"/>
              </w:rPr>
            </w:pPr>
          </w:p>
        </w:tc>
        <w:tc>
          <w:tcPr>
            <w:tcW w:w="2720" w:type="dxa"/>
            <w:vMerge/>
          </w:tcPr>
          <w:p w:rsidR="005625E4" w:rsidRPr="00C86722" w:rsidRDefault="005625E4" w:rsidP="00D74C25">
            <w:pPr>
              <w:ind w:firstLine="0"/>
              <w:rPr>
                <w:szCs w:val="28"/>
              </w:rPr>
            </w:pPr>
          </w:p>
        </w:tc>
        <w:tc>
          <w:tcPr>
            <w:tcW w:w="3798" w:type="dxa"/>
          </w:tcPr>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в течение года обращений граждан, организаций, органов </w:t>
            </w:r>
            <w:r>
              <w:rPr>
                <w:rFonts w:ascii="Times New Roman" w:hAnsi="Times New Roman" w:cs="Times New Roman"/>
                <w:sz w:val="28"/>
                <w:szCs w:val="28"/>
              </w:rPr>
              <w:t>государственной</w:t>
            </w:r>
            <w:r w:rsidRPr="00C86722">
              <w:rPr>
                <w:rFonts w:ascii="Times New Roman" w:hAnsi="Times New Roman" w:cs="Times New Roman"/>
                <w:sz w:val="28"/>
                <w:szCs w:val="28"/>
              </w:rPr>
              <w:t xml:space="preserve"> власти, органов местного самоуправления </w:t>
            </w:r>
            <w:r>
              <w:rPr>
                <w:rFonts w:ascii="Times New Roman" w:hAnsi="Times New Roman" w:cs="Times New Roman"/>
                <w:sz w:val="28"/>
                <w:szCs w:val="28"/>
              </w:rPr>
              <w:t xml:space="preserve">поселений </w:t>
            </w:r>
          </w:p>
          <w:p w:rsidR="005625E4"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 xml:space="preserve">с информацией о нарушении субъектом </w:t>
            </w:r>
            <w:r>
              <w:rPr>
                <w:rFonts w:ascii="Times New Roman" w:hAnsi="Times New Roman" w:cs="Times New Roman"/>
                <w:sz w:val="28"/>
                <w:szCs w:val="28"/>
              </w:rPr>
              <w:t>контроля</w:t>
            </w:r>
            <w:r w:rsidRPr="00C86722">
              <w:rPr>
                <w:rFonts w:ascii="Times New Roman" w:hAnsi="Times New Roman" w:cs="Times New Roman"/>
                <w:sz w:val="28"/>
                <w:szCs w:val="28"/>
              </w:rPr>
              <w:t xml:space="preserve"> обязательных требований </w:t>
            </w:r>
            <w:r>
              <w:rPr>
                <w:rFonts w:ascii="Times New Roman" w:hAnsi="Times New Roman" w:cs="Times New Roman"/>
                <w:sz w:val="28"/>
                <w:szCs w:val="28"/>
              </w:rPr>
              <w:t>-</w:t>
            </w:r>
          </w:p>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не поступало</w:t>
            </w:r>
          </w:p>
        </w:tc>
        <w:tc>
          <w:tcPr>
            <w:tcW w:w="2267" w:type="dxa"/>
          </w:tcPr>
          <w:p w:rsidR="005625E4" w:rsidRPr="00C86722" w:rsidRDefault="005625E4" w:rsidP="00D74C25">
            <w:pPr>
              <w:pStyle w:val="ConsPlusNormal"/>
              <w:ind w:firstLine="0"/>
              <w:rPr>
                <w:rFonts w:ascii="Times New Roman" w:hAnsi="Times New Roman" w:cs="Times New Roman"/>
                <w:sz w:val="28"/>
                <w:szCs w:val="28"/>
              </w:rPr>
            </w:pPr>
            <w:r w:rsidRPr="00C86722">
              <w:rPr>
                <w:rFonts w:ascii="Times New Roman" w:hAnsi="Times New Roman" w:cs="Times New Roman"/>
                <w:sz w:val="28"/>
                <w:szCs w:val="28"/>
              </w:rPr>
              <w:t>низкая категория риска</w:t>
            </w:r>
          </w:p>
        </w:tc>
      </w:tr>
    </w:tbl>
    <w:p w:rsidR="005625E4" w:rsidRDefault="005625E4" w:rsidP="005625E4">
      <w:pPr>
        <w:tabs>
          <w:tab w:val="left" w:pos="1418"/>
          <w:tab w:val="right" w:pos="9072"/>
        </w:tabs>
        <w:ind w:firstLine="0"/>
        <w:jc w:val="left"/>
        <w:rPr>
          <w:szCs w:val="28"/>
        </w:rPr>
      </w:pPr>
    </w:p>
    <w:p w:rsidR="005625E4" w:rsidRDefault="005625E4" w:rsidP="005625E4">
      <w:pPr>
        <w:pStyle w:val="ConsPlusNormal"/>
        <w:tabs>
          <w:tab w:val="left" w:pos="1418"/>
          <w:tab w:val="right" w:pos="9072"/>
        </w:tabs>
        <w:ind w:firstLine="0"/>
        <w:rPr>
          <w:rFonts w:ascii="Times New Roman" w:hAnsi="Times New Roman" w:cs="Times New Roman"/>
          <w:sz w:val="28"/>
          <w:szCs w:val="28"/>
        </w:rPr>
      </w:pPr>
    </w:p>
    <w:p w:rsidR="00244A21" w:rsidRPr="00244A21" w:rsidRDefault="00244A21" w:rsidP="005625E4">
      <w:pPr>
        <w:pStyle w:val="a5"/>
        <w:autoSpaceDE w:val="0"/>
        <w:ind w:left="0"/>
        <w:jc w:val="right"/>
        <w:rPr>
          <w:color w:val="000000"/>
          <w:sz w:val="28"/>
          <w:szCs w:val="28"/>
        </w:rPr>
      </w:pPr>
    </w:p>
    <w:sectPr w:rsidR="00244A21" w:rsidRPr="00244A21" w:rsidSect="005625E4">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FBA"/>
    <w:multiLevelType w:val="hybridMultilevel"/>
    <w:tmpl w:val="5B5A27F0"/>
    <w:lvl w:ilvl="0" w:tplc="29620DE4">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A47030"/>
    <w:multiLevelType w:val="hybridMultilevel"/>
    <w:tmpl w:val="3BB87732"/>
    <w:lvl w:ilvl="0" w:tplc="434C19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4A21"/>
    <w:rsid w:val="000F1F63"/>
    <w:rsid w:val="00244A21"/>
    <w:rsid w:val="00306A94"/>
    <w:rsid w:val="003B3F70"/>
    <w:rsid w:val="003D1B3F"/>
    <w:rsid w:val="003D4FA8"/>
    <w:rsid w:val="003F058C"/>
    <w:rsid w:val="00410B55"/>
    <w:rsid w:val="00410F70"/>
    <w:rsid w:val="005625E4"/>
    <w:rsid w:val="005D37A6"/>
    <w:rsid w:val="00734AA6"/>
    <w:rsid w:val="00746D4A"/>
    <w:rsid w:val="007777C4"/>
    <w:rsid w:val="007B358D"/>
    <w:rsid w:val="007E479F"/>
    <w:rsid w:val="008312CD"/>
    <w:rsid w:val="00915791"/>
    <w:rsid w:val="00A211DB"/>
    <w:rsid w:val="00A504EC"/>
    <w:rsid w:val="00B055C3"/>
    <w:rsid w:val="00C657A3"/>
    <w:rsid w:val="00D661F0"/>
    <w:rsid w:val="00D8569E"/>
    <w:rsid w:val="00E71DE5"/>
    <w:rsid w:val="00E97418"/>
    <w:rsid w:val="00F567AC"/>
    <w:rsid w:val="00FB2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A21"/>
    <w:pPr>
      <w:spacing w:after="0" w:line="240" w:lineRule="auto"/>
      <w:ind w:firstLine="709"/>
      <w:jc w:val="both"/>
    </w:pPr>
    <w:rPr>
      <w:rFonts w:ascii="Times New Roman" w:eastAsia="Calibri" w:hAnsi="Times New Roman" w:cs="Calibri"/>
      <w:sz w:val="24"/>
    </w:rPr>
  </w:style>
  <w:style w:type="paragraph" w:styleId="3">
    <w:name w:val="heading 3"/>
    <w:basedOn w:val="a"/>
    <w:link w:val="30"/>
    <w:uiPriority w:val="9"/>
    <w:qFormat/>
    <w:rsid w:val="00E71DE5"/>
    <w:pPr>
      <w:ind w:firstLine="0"/>
      <w:jc w:val="center"/>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244A21"/>
    <w:pPr>
      <w:spacing w:after="0" w:line="240" w:lineRule="auto"/>
      <w:ind w:firstLine="720"/>
      <w:jc w:val="both"/>
    </w:pPr>
    <w:rPr>
      <w:rFonts w:ascii="Arial" w:eastAsia="Times New Roman" w:hAnsi="Arial" w:cs="Arial"/>
      <w:lang w:eastAsia="ru-RU"/>
    </w:rPr>
  </w:style>
  <w:style w:type="paragraph" w:customStyle="1" w:styleId="21">
    <w:name w:val="Основной текст 21"/>
    <w:basedOn w:val="a"/>
    <w:rsid w:val="00244A21"/>
    <w:pPr>
      <w:suppressAutoHyphens/>
      <w:overflowPunct w:val="0"/>
      <w:autoSpaceDE w:val="0"/>
      <w:ind w:firstLine="0"/>
      <w:jc w:val="left"/>
    </w:pPr>
    <w:rPr>
      <w:rFonts w:eastAsia="Times New Roman" w:cs="Times New Roman"/>
      <w:sz w:val="28"/>
      <w:szCs w:val="20"/>
      <w:lang w:eastAsia="zh-CN"/>
    </w:rPr>
  </w:style>
  <w:style w:type="character" w:styleId="a3">
    <w:name w:val="Hyperlink"/>
    <w:basedOn w:val="a0"/>
    <w:uiPriority w:val="99"/>
    <w:semiHidden/>
    <w:unhideWhenUsed/>
    <w:rsid w:val="00244A21"/>
    <w:rPr>
      <w:color w:val="000080"/>
      <w:u w:val="single"/>
    </w:rPr>
  </w:style>
  <w:style w:type="paragraph" w:styleId="a4">
    <w:name w:val="Normal (Web)"/>
    <w:basedOn w:val="a"/>
    <w:uiPriority w:val="99"/>
    <w:semiHidden/>
    <w:unhideWhenUsed/>
    <w:rsid w:val="00244A21"/>
    <w:pPr>
      <w:spacing w:before="100" w:beforeAutospacing="1" w:after="119"/>
      <w:ind w:firstLine="0"/>
      <w:jc w:val="left"/>
    </w:pPr>
    <w:rPr>
      <w:rFonts w:eastAsia="Times New Roman" w:cs="Times New Roman"/>
      <w:szCs w:val="24"/>
      <w:lang w:eastAsia="ru-RU"/>
    </w:rPr>
  </w:style>
  <w:style w:type="paragraph" w:styleId="a5">
    <w:name w:val="List Paragraph"/>
    <w:aliases w:val="ПАРАГРАФ,Абзац списка для документа"/>
    <w:basedOn w:val="a"/>
    <w:link w:val="a6"/>
    <w:uiPriority w:val="34"/>
    <w:qFormat/>
    <w:rsid w:val="00244A21"/>
    <w:pPr>
      <w:suppressAutoHyphens/>
      <w:ind w:left="720" w:firstLine="0"/>
      <w:contextualSpacing/>
      <w:jc w:val="left"/>
    </w:pPr>
    <w:rPr>
      <w:rFonts w:eastAsia="Times New Roman" w:cs="Times New Roman"/>
      <w:szCs w:val="24"/>
      <w:lang w:eastAsia="zh-CN"/>
    </w:rPr>
  </w:style>
  <w:style w:type="character" w:customStyle="1" w:styleId="30">
    <w:name w:val="Заголовок 3 Знак"/>
    <w:basedOn w:val="a0"/>
    <w:link w:val="3"/>
    <w:uiPriority w:val="9"/>
    <w:rsid w:val="00E71DE5"/>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7B358D"/>
    <w:rPr>
      <w:rFonts w:ascii="Tahoma" w:hAnsi="Tahoma" w:cs="Tahoma"/>
      <w:sz w:val="16"/>
      <w:szCs w:val="16"/>
    </w:rPr>
  </w:style>
  <w:style w:type="character" w:customStyle="1" w:styleId="a8">
    <w:name w:val="Текст выноски Знак"/>
    <w:basedOn w:val="a0"/>
    <w:link w:val="a7"/>
    <w:uiPriority w:val="99"/>
    <w:semiHidden/>
    <w:rsid w:val="007B358D"/>
    <w:rPr>
      <w:rFonts w:ascii="Tahoma" w:eastAsia="Calibri" w:hAnsi="Tahoma" w:cs="Tahoma"/>
      <w:sz w:val="16"/>
      <w:szCs w:val="16"/>
    </w:rPr>
  </w:style>
  <w:style w:type="character" w:customStyle="1" w:styleId="a6">
    <w:name w:val="Абзац списка Знак"/>
    <w:aliases w:val="ПАРАГРАФ Знак,Абзац списка для документа Знак"/>
    <w:link w:val="a5"/>
    <w:uiPriority w:val="34"/>
    <w:rsid w:val="005625E4"/>
    <w:rPr>
      <w:rFonts w:ascii="Times New Roman" w:eastAsia="Times New Roman" w:hAnsi="Times New Roman" w:cs="Times New Roman"/>
      <w:sz w:val="24"/>
      <w:szCs w:val="24"/>
      <w:lang w:eastAsia="zh-CN"/>
    </w:rPr>
  </w:style>
  <w:style w:type="paragraph" w:customStyle="1" w:styleId="ConsPlusTitle">
    <w:name w:val="ConsPlusTitle"/>
    <w:qFormat/>
    <w:rsid w:val="005625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uiPriority w:val="99"/>
    <w:locked/>
    <w:rsid w:val="005625E4"/>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divs>
    <w:div w:id="781343135">
      <w:bodyDiv w:val="1"/>
      <w:marLeft w:val="0"/>
      <w:marRight w:val="0"/>
      <w:marTop w:val="0"/>
      <w:marBottom w:val="0"/>
      <w:divBdr>
        <w:top w:val="none" w:sz="0" w:space="0" w:color="auto"/>
        <w:left w:val="none" w:sz="0" w:space="0" w:color="auto"/>
        <w:bottom w:val="none" w:sz="0" w:space="0" w:color="auto"/>
        <w:right w:val="none" w:sz="0" w:space="0" w:color="auto"/>
      </w:divBdr>
    </w:div>
    <w:div w:id="872228742">
      <w:bodyDiv w:val="1"/>
      <w:marLeft w:val="0"/>
      <w:marRight w:val="0"/>
      <w:marTop w:val="0"/>
      <w:marBottom w:val="0"/>
      <w:divBdr>
        <w:top w:val="none" w:sz="0" w:space="0" w:color="auto"/>
        <w:left w:val="none" w:sz="0" w:space="0" w:color="auto"/>
        <w:bottom w:val="none" w:sz="0" w:space="0" w:color="auto"/>
        <w:right w:val="none" w:sz="0" w:space="0" w:color="auto"/>
      </w:divBdr>
    </w:div>
    <w:div w:id="881984875">
      <w:bodyDiv w:val="1"/>
      <w:marLeft w:val="0"/>
      <w:marRight w:val="0"/>
      <w:marTop w:val="0"/>
      <w:marBottom w:val="0"/>
      <w:divBdr>
        <w:top w:val="none" w:sz="0" w:space="0" w:color="auto"/>
        <w:left w:val="none" w:sz="0" w:space="0" w:color="auto"/>
        <w:bottom w:val="none" w:sz="0" w:space="0" w:color="auto"/>
        <w:right w:val="none" w:sz="0" w:space="0" w:color="auto"/>
      </w:divBdr>
    </w:div>
    <w:div w:id="1840533701">
      <w:bodyDiv w:val="1"/>
      <w:marLeft w:val="0"/>
      <w:marRight w:val="0"/>
      <w:marTop w:val="0"/>
      <w:marBottom w:val="0"/>
      <w:divBdr>
        <w:top w:val="none" w:sz="0" w:space="0" w:color="auto"/>
        <w:left w:val="none" w:sz="0" w:space="0" w:color="auto"/>
        <w:bottom w:val="none" w:sz="0" w:space="0" w:color="auto"/>
        <w:right w:val="none" w:sz="0" w:space="0" w:color="auto"/>
      </w:divBdr>
    </w:div>
    <w:div w:id="20021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E375B5E8D7F9A9DF91A108C7285A2842F10800BA696FBA36FDA0C9F3EAA1863CC9025C641C38996D289E7C70C93763A87C47VFrDI" TargetMode="External"/><Relationship Id="rId3" Type="http://schemas.openxmlformats.org/officeDocument/2006/relationships/settings" Target="settings.xml"/><Relationship Id="rId7" Type="http://schemas.openxmlformats.org/officeDocument/2006/relationships/hyperlink" Target="consultantplus://offline/ref=09E375B5E8D7F9A9DF91A108C7285A2842F10800BA696FBA36FDA0C9F3EAA1862EC95A576E4B77DD3E3B9D7F6FVCr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E375B5E8D7F9A9DF91BF05D144052D47F85408BA6D62E56AA2FB94A4E3ABD17B865B192B4568DD38259E77659D6039FF7147F7BE5E84F5CF4357V3r9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9E375B5E8D7F9A9DF91BF05D144052D47F85408BA6D62E56AA2FB94A4E3ABD17B865B192B4568DD38259E77659D6039FF7147F7BE5E84F5CF4357V3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2239</Words>
  <Characters>12767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Михаил</cp:lastModifiedBy>
  <cp:revision>16</cp:revision>
  <cp:lastPrinted>2022-02-28T06:41:00Z</cp:lastPrinted>
  <dcterms:created xsi:type="dcterms:W3CDTF">2021-03-02T12:22:00Z</dcterms:created>
  <dcterms:modified xsi:type="dcterms:W3CDTF">2022-02-28T06:43:00Z</dcterms:modified>
</cp:coreProperties>
</file>